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2B3F0FF6" w:rsidR="00D57EC3" w:rsidRDefault="00352700" w:rsidP="00AD2E57">
      <w:pPr>
        <w:spacing w:after="0" w:line="276" w:lineRule="auto"/>
        <w:ind w:left="0" w:right="0"/>
        <w:jc w:val="center"/>
      </w:pPr>
      <w:r>
        <w:rPr>
          <w:b/>
        </w:rPr>
        <w:t>February 4</w:t>
      </w:r>
      <w:r w:rsidR="00A22CB1">
        <w:rPr>
          <w:b/>
        </w:rPr>
        <w:t>, 202</w:t>
      </w:r>
      <w:r w:rsidR="000238ED">
        <w:rPr>
          <w:b/>
        </w:rPr>
        <w:t>5</w:t>
      </w:r>
      <w:r w:rsidR="00727CBC">
        <w:rPr>
          <w:b/>
        </w:rPr>
        <w:t xml:space="preserve"> - </w:t>
      </w:r>
      <w:r w:rsidR="00FC4332">
        <w:rPr>
          <w:b/>
        </w:rPr>
        <w:t>1</w:t>
      </w:r>
      <w:r w:rsidR="000238ED">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34482D7C" w14:textId="77777777" w:rsidR="00FE00FF" w:rsidRDefault="00FE00FF" w:rsidP="00AD2E57">
      <w:pPr>
        <w:spacing w:after="291" w:line="276" w:lineRule="auto"/>
        <w:ind w:left="0" w:right="0"/>
        <w:jc w:val="center"/>
        <w:rPr>
          <w:b/>
        </w:rPr>
      </w:pP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Pr="00D132D6" w:rsidRDefault="00D62FEA" w:rsidP="007B21F0">
      <w:pPr>
        <w:spacing w:after="0" w:line="240" w:lineRule="auto"/>
        <w:ind w:left="0" w:right="0" w:firstLine="0"/>
        <w:rPr>
          <w:b/>
          <w:color w:val="000000" w:themeColor="text1"/>
        </w:rPr>
      </w:pPr>
      <w:r w:rsidRPr="00D132D6">
        <w:rPr>
          <w:b/>
          <w:color w:val="000000" w:themeColor="text1"/>
        </w:rPr>
        <w:t>Council</w:t>
      </w:r>
      <w:r w:rsidR="00727CBC" w:rsidRPr="00D132D6">
        <w:rPr>
          <w:b/>
          <w:color w:val="000000" w:themeColor="text1"/>
        </w:rPr>
        <w:t xml:space="preserve"> Members:</w:t>
      </w:r>
      <w:r w:rsidR="00AD2E57" w:rsidRPr="00D132D6">
        <w:rPr>
          <w:b/>
          <w:color w:val="000000" w:themeColor="text1"/>
        </w:rPr>
        <w:t xml:space="preserve">  </w:t>
      </w:r>
    </w:p>
    <w:p w14:paraId="3038E4AB" w14:textId="561E8D7C" w:rsidR="009B3F86" w:rsidRDefault="009B3F86" w:rsidP="007B21F0">
      <w:pPr>
        <w:spacing w:after="0" w:line="240" w:lineRule="auto"/>
        <w:ind w:left="0" w:right="0" w:firstLine="0"/>
        <w:rPr>
          <w:color w:val="000000" w:themeColor="text1"/>
        </w:rPr>
      </w:pPr>
      <w:r w:rsidRPr="00D132D6">
        <w:rPr>
          <w:color w:val="000000" w:themeColor="text1"/>
        </w:rPr>
        <w:t>Robert Coslow, Capital Development Board</w:t>
      </w:r>
    </w:p>
    <w:p w14:paraId="5B60ED61" w14:textId="6F185019" w:rsidR="00F93242" w:rsidRPr="00D132D6" w:rsidRDefault="00F93242" w:rsidP="00F93242">
      <w:pPr>
        <w:spacing w:after="0" w:line="240" w:lineRule="auto"/>
        <w:ind w:left="0" w:right="0" w:firstLine="0"/>
        <w:rPr>
          <w:color w:val="000000" w:themeColor="text1"/>
        </w:rPr>
      </w:pPr>
      <w:r w:rsidRPr="00D132D6">
        <w:rPr>
          <w:color w:val="000000" w:themeColor="text1"/>
        </w:rPr>
        <w:t>Allen Drewes</w:t>
      </w:r>
      <w:r>
        <w:rPr>
          <w:color w:val="000000" w:themeColor="text1"/>
        </w:rPr>
        <w:t>, Old Towne Custom Builders, Inc.</w:t>
      </w:r>
    </w:p>
    <w:p w14:paraId="25212471" w14:textId="2E80BE9A" w:rsidR="00F93242" w:rsidRPr="00D132D6" w:rsidRDefault="00F93242" w:rsidP="00F93242">
      <w:pPr>
        <w:spacing w:after="0" w:line="240" w:lineRule="auto"/>
        <w:ind w:left="0" w:right="0" w:firstLine="0"/>
        <w:rPr>
          <w:color w:val="000000" w:themeColor="text1"/>
        </w:rPr>
      </w:pPr>
      <w:r w:rsidRPr="00D132D6">
        <w:rPr>
          <w:color w:val="000000" w:themeColor="text1"/>
        </w:rPr>
        <w:t>Jason Easton</w:t>
      </w:r>
      <w:r>
        <w:rPr>
          <w:color w:val="000000" w:themeColor="text1"/>
        </w:rPr>
        <w:t>, Windsor Homes, Inc.</w:t>
      </w:r>
    </w:p>
    <w:p w14:paraId="56CC1C3B" w14:textId="3F576B0C" w:rsidR="00F93242" w:rsidRPr="00D132D6" w:rsidRDefault="00F93242" w:rsidP="00F93242">
      <w:pPr>
        <w:spacing w:after="0" w:line="240" w:lineRule="auto"/>
        <w:ind w:left="0" w:right="0" w:firstLine="0"/>
        <w:rPr>
          <w:color w:val="000000" w:themeColor="text1"/>
        </w:rPr>
      </w:pPr>
      <w:r w:rsidRPr="00D132D6">
        <w:rPr>
          <w:color w:val="000000" w:themeColor="text1"/>
        </w:rPr>
        <w:t>Scott Farbman</w:t>
      </w:r>
      <w:r>
        <w:rPr>
          <w:color w:val="000000" w:themeColor="text1"/>
        </w:rPr>
        <w:t xml:space="preserve">, </w:t>
      </w:r>
      <w:proofErr w:type="spellStart"/>
      <w:r>
        <w:rPr>
          <w:color w:val="000000" w:themeColor="text1"/>
        </w:rPr>
        <w:t>dbHMS</w:t>
      </w:r>
      <w:proofErr w:type="spellEnd"/>
    </w:p>
    <w:p w14:paraId="64ED5AF2" w14:textId="705D3166" w:rsidR="00F93242" w:rsidRDefault="00F93242" w:rsidP="00F93242">
      <w:pPr>
        <w:spacing w:after="0" w:line="240" w:lineRule="auto"/>
        <w:ind w:left="0" w:right="0" w:firstLine="0"/>
        <w:rPr>
          <w:color w:val="000000" w:themeColor="text1"/>
        </w:rPr>
      </w:pPr>
      <w:r>
        <w:rPr>
          <w:color w:val="000000" w:themeColor="text1"/>
        </w:rPr>
        <w:t xml:space="preserve">Darnell Johnson, Urban </w:t>
      </w:r>
      <w:proofErr w:type="spellStart"/>
      <w:r>
        <w:rPr>
          <w:color w:val="000000" w:themeColor="text1"/>
        </w:rPr>
        <w:t>Efficinecy</w:t>
      </w:r>
      <w:proofErr w:type="spellEnd"/>
      <w:r>
        <w:rPr>
          <w:color w:val="000000" w:themeColor="text1"/>
        </w:rPr>
        <w:t xml:space="preserve"> Group, LLC</w:t>
      </w:r>
    </w:p>
    <w:p w14:paraId="1789FB1F" w14:textId="77777777" w:rsidR="00F93242" w:rsidRPr="00D132D6" w:rsidRDefault="00F93242" w:rsidP="00F93242">
      <w:pPr>
        <w:spacing w:after="0" w:line="240" w:lineRule="auto"/>
        <w:ind w:left="0" w:right="0" w:firstLine="0"/>
        <w:rPr>
          <w:color w:val="000000" w:themeColor="text1"/>
        </w:rPr>
      </w:pPr>
      <w:r w:rsidRPr="00D132D6">
        <w:rPr>
          <w:color w:val="000000" w:themeColor="text1"/>
        </w:rPr>
        <w:t>Alison Lindburg, MEEA</w:t>
      </w:r>
    </w:p>
    <w:p w14:paraId="1C898356" w14:textId="6D26ABC8" w:rsidR="00FE631D" w:rsidRDefault="00FE631D" w:rsidP="00FE631D">
      <w:pPr>
        <w:spacing w:after="0" w:line="240" w:lineRule="auto"/>
        <w:ind w:left="0" w:right="0" w:firstLine="0"/>
        <w:rPr>
          <w:color w:val="000000" w:themeColor="text1"/>
        </w:rPr>
      </w:pPr>
      <w:r w:rsidRPr="00D132D6">
        <w:rPr>
          <w:color w:val="000000" w:themeColor="text1"/>
        </w:rPr>
        <w:t>Rebecca Luke, Illinois Environmental Protection Agency</w:t>
      </w:r>
    </w:p>
    <w:p w14:paraId="6C8E7BA4" w14:textId="046BCBFB" w:rsidR="00D132D6" w:rsidRDefault="00D132D6" w:rsidP="00FE631D">
      <w:pPr>
        <w:spacing w:after="0" w:line="240" w:lineRule="auto"/>
        <w:ind w:left="0" w:right="0" w:firstLine="0"/>
        <w:rPr>
          <w:color w:val="000000" w:themeColor="text1"/>
        </w:rPr>
      </w:pPr>
      <w:r>
        <w:rPr>
          <w:color w:val="000000" w:themeColor="text1"/>
        </w:rPr>
        <w:t>Greg Thorpe</w:t>
      </w:r>
      <w:r w:rsidR="00F93242">
        <w:rPr>
          <w:color w:val="000000" w:themeColor="text1"/>
        </w:rPr>
        <w:t>, Rock Island County</w:t>
      </w:r>
    </w:p>
    <w:p w14:paraId="1914C247" w14:textId="66405644" w:rsidR="00F93242" w:rsidRDefault="00F93242" w:rsidP="00F93242">
      <w:pPr>
        <w:spacing w:after="0" w:line="240" w:lineRule="auto"/>
        <w:ind w:left="0" w:right="0" w:firstLine="0"/>
        <w:rPr>
          <w:color w:val="000000" w:themeColor="text1"/>
        </w:rPr>
      </w:pPr>
      <w:r>
        <w:rPr>
          <w:color w:val="000000" w:themeColor="text1"/>
        </w:rPr>
        <w:t>David Wytmar, Architectural Design Groundwork, Ltd.</w:t>
      </w:r>
    </w:p>
    <w:p w14:paraId="59688074" w14:textId="77777777" w:rsidR="00F93242" w:rsidRDefault="00F93242" w:rsidP="00FE631D">
      <w:pPr>
        <w:spacing w:after="0" w:line="240" w:lineRule="auto"/>
        <w:ind w:left="0" w:right="0" w:firstLine="0"/>
        <w:rPr>
          <w:color w:val="000000" w:themeColor="text1"/>
        </w:rPr>
      </w:pPr>
    </w:p>
    <w:p w14:paraId="7C83CC79" w14:textId="77777777" w:rsidR="00D62FEA" w:rsidRPr="00D132D6" w:rsidRDefault="00D62FEA" w:rsidP="007B21F0">
      <w:pPr>
        <w:spacing w:after="0" w:line="240" w:lineRule="auto"/>
        <w:ind w:left="0" w:right="0" w:firstLine="0"/>
        <w:rPr>
          <w:color w:val="000000" w:themeColor="text1"/>
        </w:rPr>
      </w:pPr>
    </w:p>
    <w:p w14:paraId="726301FC" w14:textId="77777777" w:rsidR="00D57EC3" w:rsidRPr="00C73536" w:rsidRDefault="00727CBC" w:rsidP="00AD2E57">
      <w:pPr>
        <w:spacing w:after="0" w:line="240" w:lineRule="auto"/>
        <w:ind w:left="0" w:right="0" w:firstLine="0"/>
        <w:rPr>
          <w:color w:val="000000" w:themeColor="text1"/>
        </w:rPr>
      </w:pPr>
      <w:r w:rsidRPr="00C73536">
        <w:rPr>
          <w:b/>
          <w:color w:val="000000" w:themeColor="text1"/>
        </w:rPr>
        <w:t>Guests:</w:t>
      </w:r>
    </w:p>
    <w:p w14:paraId="19BAD41A" w14:textId="77777777" w:rsidR="00B96BA8" w:rsidRPr="00CA2EFD" w:rsidRDefault="00B96BA8" w:rsidP="008A75BD">
      <w:pPr>
        <w:ind w:left="-5" w:right="0"/>
        <w:rPr>
          <w:color w:val="FF0000"/>
        </w:rPr>
        <w:sectPr w:rsidR="00B96BA8" w:rsidRPr="00CA2EFD"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058FEA14" w14:textId="417E2A9C" w:rsidR="008660F8" w:rsidRDefault="008660F8" w:rsidP="008A75BD">
      <w:pPr>
        <w:ind w:left="-5" w:right="0"/>
        <w:rPr>
          <w:color w:val="000000" w:themeColor="text1"/>
        </w:rPr>
      </w:pPr>
      <w:r>
        <w:rPr>
          <w:color w:val="000000" w:themeColor="text1"/>
        </w:rPr>
        <w:t>Billy Allison, IPTA</w:t>
      </w:r>
    </w:p>
    <w:p w14:paraId="3DEB2B4A" w14:textId="11F8667A" w:rsidR="008660F8" w:rsidRDefault="008660F8" w:rsidP="008A75BD">
      <w:pPr>
        <w:ind w:left="-5" w:right="0"/>
        <w:rPr>
          <w:color w:val="000000" w:themeColor="text1"/>
        </w:rPr>
      </w:pPr>
      <w:r>
        <w:rPr>
          <w:color w:val="000000" w:themeColor="text1"/>
        </w:rPr>
        <w:t>Brian Baughman</w:t>
      </w:r>
    </w:p>
    <w:p w14:paraId="1C889EF6" w14:textId="3D36E293" w:rsidR="008660F8" w:rsidRDefault="008660F8" w:rsidP="008A75BD">
      <w:pPr>
        <w:ind w:left="-5" w:right="0"/>
        <w:rPr>
          <w:color w:val="000000" w:themeColor="text1"/>
        </w:rPr>
      </w:pPr>
      <w:r>
        <w:rPr>
          <w:color w:val="000000" w:themeColor="text1"/>
        </w:rPr>
        <w:t>Mia Berrios</w:t>
      </w:r>
    </w:p>
    <w:p w14:paraId="5496145F" w14:textId="543B649E" w:rsidR="008A75BD" w:rsidRDefault="00D132D6" w:rsidP="008A75BD">
      <w:pPr>
        <w:ind w:left="-5" w:right="0"/>
        <w:rPr>
          <w:color w:val="000000" w:themeColor="text1"/>
        </w:rPr>
      </w:pPr>
      <w:r w:rsidRPr="00D132D6">
        <w:rPr>
          <w:color w:val="000000" w:themeColor="text1"/>
        </w:rPr>
        <w:t>Jerry Bishoff, Capital Development Board</w:t>
      </w:r>
    </w:p>
    <w:p w14:paraId="2832A6B7" w14:textId="3505BD12" w:rsidR="008660F8" w:rsidRDefault="008660F8" w:rsidP="008A75BD">
      <w:pPr>
        <w:ind w:left="-5" w:right="0"/>
        <w:rPr>
          <w:color w:val="000000" w:themeColor="text1"/>
        </w:rPr>
      </w:pPr>
      <w:r>
        <w:rPr>
          <w:color w:val="000000" w:themeColor="text1"/>
        </w:rPr>
        <w:t>Bill Cunningham</w:t>
      </w:r>
    </w:p>
    <w:p w14:paraId="57F9811B" w14:textId="04BB51F0" w:rsidR="008660F8" w:rsidRDefault="008660F8" w:rsidP="008A75BD">
      <w:pPr>
        <w:ind w:left="-5" w:right="0"/>
        <w:rPr>
          <w:color w:val="000000" w:themeColor="text1"/>
        </w:rPr>
      </w:pPr>
      <w:r>
        <w:rPr>
          <w:color w:val="000000" w:themeColor="text1"/>
        </w:rPr>
        <w:t>Amber Dooley, Capital Development Board</w:t>
      </w:r>
    </w:p>
    <w:p w14:paraId="6DB6D023" w14:textId="48A68BD7" w:rsidR="000243A2" w:rsidRDefault="000243A2" w:rsidP="008A75BD">
      <w:pPr>
        <w:ind w:left="-5" w:right="0"/>
        <w:rPr>
          <w:color w:val="000000" w:themeColor="text1"/>
        </w:rPr>
      </w:pPr>
      <w:r>
        <w:rPr>
          <w:color w:val="000000" w:themeColor="text1"/>
        </w:rPr>
        <w:t>Paul Duffy</w:t>
      </w:r>
    </w:p>
    <w:p w14:paraId="6135F18A" w14:textId="5698D642" w:rsidR="000243A2" w:rsidRDefault="000243A2" w:rsidP="008A75BD">
      <w:pPr>
        <w:ind w:left="-5" w:right="0"/>
        <w:rPr>
          <w:color w:val="000000" w:themeColor="text1"/>
        </w:rPr>
      </w:pPr>
      <w:r>
        <w:rPr>
          <w:color w:val="000000" w:themeColor="text1"/>
        </w:rPr>
        <w:t xml:space="preserve">Maxime </w:t>
      </w:r>
      <w:proofErr w:type="spellStart"/>
      <w:r>
        <w:rPr>
          <w:color w:val="000000" w:themeColor="text1"/>
        </w:rPr>
        <w:t>Duzyk</w:t>
      </w:r>
      <w:proofErr w:type="spellEnd"/>
    </w:p>
    <w:p w14:paraId="474D1A77" w14:textId="68746D8D" w:rsidR="000243A2" w:rsidRPr="00D132D6" w:rsidRDefault="000243A2" w:rsidP="008A75BD">
      <w:pPr>
        <w:ind w:left="-5" w:right="0"/>
        <w:rPr>
          <w:color w:val="000000" w:themeColor="text1"/>
        </w:rPr>
      </w:pPr>
      <w:r>
        <w:rPr>
          <w:color w:val="000000" w:themeColor="text1"/>
        </w:rPr>
        <w:t>Keith Grzybowski</w:t>
      </w:r>
    </w:p>
    <w:p w14:paraId="50CD5803" w14:textId="20256ECB" w:rsidR="0031009D" w:rsidRDefault="000243A2" w:rsidP="008A75BD">
      <w:pPr>
        <w:ind w:left="-5" w:right="0"/>
        <w:rPr>
          <w:color w:val="000000" w:themeColor="text1"/>
        </w:rPr>
      </w:pPr>
      <w:r>
        <w:rPr>
          <w:color w:val="000000" w:themeColor="text1"/>
        </w:rPr>
        <w:t>Courtney Hanson</w:t>
      </w:r>
    </w:p>
    <w:p w14:paraId="5659CAAF" w14:textId="720A0235" w:rsidR="000243A2" w:rsidRDefault="000243A2" w:rsidP="008A75BD">
      <w:pPr>
        <w:ind w:left="-5" w:right="0"/>
        <w:rPr>
          <w:color w:val="000000" w:themeColor="text1"/>
        </w:rPr>
      </w:pPr>
      <w:r>
        <w:rPr>
          <w:color w:val="000000" w:themeColor="text1"/>
        </w:rPr>
        <w:t>Gary Howard</w:t>
      </w:r>
    </w:p>
    <w:p w14:paraId="75B65D33" w14:textId="6C8BEE93" w:rsidR="000243A2" w:rsidRPr="00C73536" w:rsidRDefault="000243A2" w:rsidP="008A75BD">
      <w:pPr>
        <w:ind w:left="-5" w:right="0"/>
        <w:rPr>
          <w:color w:val="000000" w:themeColor="text1"/>
        </w:rPr>
      </w:pPr>
      <w:r>
        <w:rPr>
          <w:color w:val="000000" w:themeColor="text1"/>
        </w:rPr>
        <w:t>Eric Lacey</w:t>
      </w:r>
    </w:p>
    <w:p w14:paraId="38E885E4" w14:textId="7CA6600E" w:rsidR="00C73536" w:rsidRDefault="000243A2" w:rsidP="001539EE">
      <w:pPr>
        <w:ind w:left="-5" w:right="0"/>
        <w:rPr>
          <w:color w:val="000000" w:themeColor="text1"/>
        </w:rPr>
      </w:pPr>
      <w:r>
        <w:rPr>
          <w:color w:val="000000" w:themeColor="text1"/>
        </w:rPr>
        <w:t xml:space="preserve">Elizabeth </w:t>
      </w:r>
      <w:proofErr w:type="spellStart"/>
      <w:r>
        <w:rPr>
          <w:color w:val="000000" w:themeColor="text1"/>
        </w:rPr>
        <w:t>Lalli</w:t>
      </w:r>
      <w:proofErr w:type="spellEnd"/>
      <w:r>
        <w:rPr>
          <w:color w:val="000000" w:themeColor="text1"/>
        </w:rPr>
        <w:t>-Reese</w:t>
      </w:r>
    </w:p>
    <w:p w14:paraId="02F80953" w14:textId="734BCFF2" w:rsidR="00505614" w:rsidRDefault="00505614" w:rsidP="001539EE">
      <w:pPr>
        <w:ind w:left="-5" w:right="0"/>
        <w:rPr>
          <w:color w:val="000000" w:themeColor="text1"/>
        </w:rPr>
      </w:pPr>
      <w:r>
        <w:rPr>
          <w:color w:val="000000" w:themeColor="text1"/>
        </w:rPr>
        <w:t>Bill McHugh</w:t>
      </w:r>
    </w:p>
    <w:p w14:paraId="7D5325AA" w14:textId="5D4E2FBA" w:rsidR="000243A2" w:rsidRDefault="000243A2" w:rsidP="001539EE">
      <w:pPr>
        <w:ind w:left="-5" w:right="0"/>
        <w:rPr>
          <w:color w:val="000000" w:themeColor="text1"/>
        </w:rPr>
      </w:pPr>
      <w:r>
        <w:rPr>
          <w:color w:val="000000" w:themeColor="text1"/>
        </w:rPr>
        <w:t>Kaleigh O’Brien, ILL PIRG</w:t>
      </w:r>
    </w:p>
    <w:p w14:paraId="5287869B" w14:textId="006378E9" w:rsidR="000243A2" w:rsidRDefault="000243A2" w:rsidP="001539EE">
      <w:pPr>
        <w:ind w:left="-5" w:right="0"/>
        <w:rPr>
          <w:color w:val="000000" w:themeColor="text1"/>
        </w:rPr>
      </w:pPr>
      <w:r>
        <w:rPr>
          <w:color w:val="000000" w:themeColor="text1"/>
        </w:rPr>
        <w:t>Michael Rhodes, PIMA</w:t>
      </w:r>
    </w:p>
    <w:p w14:paraId="4F69B8A1" w14:textId="573253AD" w:rsidR="000243A2" w:rsidRDefault="000243A2" w:rsidP="001539EE">
      <w:pPr>
        <w:ind w:left="-5" w:right="0"/>
        <w:rPr>
          <w:color w:val="000000" w:themeColor="text1"/>
        </w:rPr>
      </w:pPr>
      <w:r>
        <w:rPr>
          <w:color w:val="000000" w:themeColor="text1"/>
        </w:rPr>
        <w:t>Heather Runge</w:t>
      </w:r>
    </w:p>
    <w:p w14:paraId="0FFAEF40" w14:textId="42FF2DA9" w:rsidR="000243A2" w:rsidRDefault="000243A2" w:rsidP="001539EE">
      <w:pPr>
        <w:ind w:left="-5" w:right="0"/>
        <w:rPr>
          <w:color w:val="000000" w:themeColor="text1"/>
        </w:rPr>
      </w:pPr>
      <w:r>
        <w:rPr>
          <w:color w:val="000000" w:themeColor="text1"/>
        </w:rPr>
        <w:t>Anne Schaeffer</w:t>
      </w:r>
    </w:p>
    <w:p w14:paraId="5257BA23" w14:textId="10776E09" w:rsidR="000243A2" w:rsidRDefault="000243A2" w:rsidP="001539EE">
      <w:pPr>
        <w:ind w:left="-5" w:right="0"/>
        <w:rPr>
          <w:color w:val="000000" w:themeColor="text1"/>
        </w:rPr>
      </w:pPr>
      <w:r>
        <w:rPr>
          <w:color w:val="000000" w:themeColor="text1"/>
        </w:rPr>
        <w:t>Cheryl Scott, Metropolitan Mayors Caucus</w:t>
      </w:r>
    </w:p>
    <w:p w14:paraId="3085D0E1" w14:textId="2BC81CB2" w:rsidR="000243A2" w:rsidRPr="00C73536" w:rsidRDefault="000243A2" w:rsidP="001539EE">
      <w:pPr>
        <w:ind w:left="-5" w:right="0"/>
        <w:rPr>
          <w:color w:val="000000" w:themeColor="text1"/>
        </w:rPr>
      </w:pPr>
      <w:r>
        <w:rPr>
          <w:color w:val="000000" w:themeColor="text1"/>
        </w:rPr>
        <w:t>Erin Sherman, RMI</w:t>
      </w:r>
    </w:p>
    <w:p w14:paraId="01937038" w14:textId="375AFEAA" w:rsidR="001539EE" w:rsidRDefault="001539EE" w:rsidP="001539EE">
      <w:pPr>
        <w:ind w:left="-5" w:right="0"/>
        <w:rPr>
          <w:color w:val="000000" w:themeColor="text1"/>
        </w:rPr>
      </w:pPr>
      <w:r w:rsidRPr="00C73536">
        <w:rPr>
          <w:color w:val="000000" w:themeColor="text1"/>
        </w:rPr>
        <w:t xml:space="preserve">Ryan Siegel, SEDAC </w:t>
      </w:r>
    </w:p>
    <w:p w14:paraId="43E150D1" w14:textId="157B41C6" w:rsidR="000243A2" w:rsidRPr="00C73536" w:rsidRDefault="000243A2" w:rsidP="001539EE">
      <w:pPr>
        <w:ind w:left="-5" w:right="0"/>
        <w:rPr>
          <w:color w:val="000000" w:themeColor="text1"/>
        </w:rPr>
      </w:pPr>
      <w:r>
        <w:rPr>
          <w:color w:val="000000" w:themeColor="text1"/>
        </w:rPr>
        <w:t>Jonathon Skarzynski, Nicor Gas</w:t>
      </w:r>
    </w:p>
    <w:bookmarkEnd w:id="0"/>
    <w:p w14:paraId="445FFB97" w14:textId="77777777" w:rsidR="00CE7478" w:rsidRDefault="00CE7478" w:rsidP="00AD2E57">
      <w:pPr>
        <w:spacing w:after="0" w:line="240" w:lineRule="auto"/>
        <w:ind w:left="-5" w:right="3261"/>
        <w:rPr>
          <w:color w:val="FF0000"/>
        </w:rPr>
      </w:pPr>
    </w:p>
    <w:p w14:paraId="332411A5" w14:textId="77777777" w:rsidR="00C73536" w:rsidRPr="00CA2EFD" w:rsidRDefault="00C73536" w:rsidP="00AD2E57">
      <w:pPr>
        <w:spacing w:after="0" w:line="240" w:lineRule="auto"/>
        <w:ind w:left="-5" w:right="3261"/>
        <w:rPr>
          <w:color w:val="FF0000"/>
        </w:rPr>
        <w:sectPr w:rsidR="00C73536" w:rsidRPr="00CA2EFD" w:rsidSect="00B96BA8">
          <w:type w:val="continuous"/>
          <w:pgSz w:w="12240" w:h="15840"/>
          <w:pgMar w:top="1440" w:right="1440" w:bottom="1440" w:left="1440" w:header="720" w:footer="720" w:gutter="0"/>
          <w:cols w:num="2" w:space="720"/>
          <w:docGrid w:linePitch="299"/>
        </w:sectPr>
      </w:pPr>
    </w:p>
    <w:p w14:paraId="69EF5CE1" w14:textId="77777777" w:rsidR="0077262B" w:rsidRPr="00CA2EFD" w:rsidRDefault="0077262B" w:rsidP="00AD2E57">
      <w:pPr>
        <w:spacing w:after="0" w:line="240" w:lineRule="auto"/>
        <w:ind w:left="-5" w:right="3261"/>
        <w:rPr>
          <w:color w:val="FF0000"/>
        </w:rPr>
      </w:pPr>
    </w:p>
    <w:p w14:paraId="49FF552C" w14:textId="77777777" w:rsidR="00AD2E57" w:rsidRPr="00CA2EFD" w:rsidRDefault="00AD2E57" w:rsidP="00AD2E57">
      <w:pPr>
        <w:spacing w:after="0" w:line="240" w:lineRule="auto"/>
        <w:ind w:right="0"/>
        <w:rPr>
          <w:color w:val="FF0000"/>
        </w:rPr>
      </w:pPr>
    </w:p>
    <w:p w14:paraId="0960FE76" w14:textId="30CEFA51" w:rsidR="00EC410B" w:rsidRPr="009E3A09" w:rsidRDefault="00D62FEA" w:rsidP="00B96BA8">
      <w:pPr>
        <w:numPr>
          <w:ilvl w:val="0"/>
          <w:numId w:val="2"/>
        </w:numPr>
        <w:spacing w:before="240" w:after="0" w:line="240" w:lineRule="auto"/>
        <w:ind w:right="0" w:hanging="720"/>
        <w:rPr>
          <w:color w:val="000000" w:themeColor="text1"/>
        </w:rPr>
      </w:pPr>
      <w:r w:rsidRPr="009E3A09">
        <w:rPr>
          <w:color w:val="000000" w:themeColor="text1"/>
        </w:rPr>
        <w:t>Robert Coslow</w:t>
      </w:r>
      <w:r w:rsidR="00E025DC" w:rsidRPr="009E3A09">
        <w:rPr>
          <w:color w:val="000000" w:themeColor="text1"/>
        </w:rPr>
        <w:t xml:space="preserve"> called t</w:t>
      </w:r>
      <w:r w:rsidR="00727CBC" w:rsidRPr="009E3A09">
        <w:rPr>
          <w:color w:val="000000" w:themeColor="text1"/>
        </w:rPr>
        <w:t>he meeting to order</w:t>
      </w:r>
      <w:r w:rsidR="00FE631D" w:rsidRPr="009E3A09">
        <w:rPr>
          <w:color w:val="000000" w:themeColor="text1"/>
        </w:rPr>
        <w:t xml:space="preserve"> at 12:03 pm.</w:t>
      </w:r>
      <w:r w:rsidR="00EC410B" w:rsidRPr="009E3A09">
        <w:rPr>
          <w:color w:val="000000" w:themeColor="text1"/>
        </w:rPr>
        <w:t xml:space="preserve">  </w:t>
      </w:r>
    </w:p>
    <w:p w14:paraId="6B60AD01" w14:textId="38C2498B" w:rsidR="004900B2" w:rsidRPr="009E3A09" w:rsidRDefault="004900B2" w:rsidP="00B96BA8">
      <w:pPr>
        <w:numPr>
          <w:ilvl w:val="1"/>
          <w:numId w:val="2"/>
        </w:numPr>
        <w:spacing w:before="240" w:after="0" w:line="240" w:lineRule="auto"/>
        <w:ind w:right="0" w:hanging="720"/>
        <w:rPr>
          <w:color w:val="000000" w:themeColor="text1"/>
        </w:rPr>
      </w:pPr>
      <w:r w:rsidRPr="009E3A09">
        <w:rPr>
          <w:color w:val="000000" w:themeColor="text1"/>
        </w:rPr>
        <w:t>The meeting started recording.</w:t>
      </w:r>
    </w:p>
    <w:p w14:paraId="27DF67D7" w14:textId="6E06D473" w:rsidR="00D57EC3" w:rsidRPr="009E3A09" w:rsidRDefault="00727CBC" w:rsidP="00B96BA8">
      <w:pPr>
        <w:numPr>
          <w:ilvl w:val="0"/>
          <w:numId w:val="2"/>
        </w:numPr>
        <w:spacing w:before="240" w:after="0" w:line="240" w:lineRule="auto"/>
        <w:ind w:right="0" w:hanging="720"/>
        <w:rPr>
          <w:color w:val="000000" w:themeColor="text1"/>
        </w:rPr>
      </w:pPr>
      <w:r w:rsidRPr="009E3A09">
        <w:rPr>
          <w:color w:val="000000" w:themeColor="text1"/>
        </w:rPr>
        <w:t xml:space="preserve">Roll call of </w:t>
      </w:r>
      <w:r w:rsidR="00062DBE" w:rsidRPr="009E3A09">
        <w:rPr>
          <w:color w:val="000000" w:themeColor="text1"/>
        </w:rPr>
        <w:t>Council</w:t>
      </w:r>
      <w:r w:rsidRPr="009E3A09">
        <w:rPr>
          <w:color w:val="000000" w:themeColor="text1"/>
        </w:rPr>
        <w:t xml:space="preserve"> members was taken. Present members constituted a quorum.</w:t>
      </w:r>
      <w:r w:rsidR="00007279" w:rsidRPr="009E3A09">
        <w:rPr>
          <w:color w:val="000000" w:themeColor="text1"/>
        </w:rPr>
        <w:t xml:space="preserve">  </w:t>
      </w:r>
    </w:p>
    <w:p w14:paraId="6539284F" w14:textId="77777777" w:rsidR="003F33DF" w:rsidRDefault="002836B7" w:rsidP="009E3A09">
      <w:pPr>
        <w:numPr>
          <w:ilvl w:val="0"/>
          <w:numId w:val="2"/>
        </w:numPr>
        <w:spacing w:before="240" w:after="0" w:line="240" w:lineRule="auto"/>
        <w:ind w:right="0" w:hanging="720"/>
        <w:rPr>
          <w:color w:val="000000" w:themeColor="text1"/>
        </w:rPr>
      </w:pPr>
      <w:r w:rsidRPr="009E3A09">
        <w:rPr>
          <w:color w:val="000000" w:themeColor="text1"/>
        </w:rPr>
        <w:t xml:space="preserve">Robert Coslow </w:t>
      </w:r>
      <w:r w:rsidR="009E3A09" w:rsidRPr="009E3A09">
        <w:rPr>
          <w:color w:val="000000" w:themeColor="text1"/>
        </w:rPr>
        <w:t>updated the committee</w:t>
      </w:r>
      <w:r w:rsidR="003F33DF">
        <w:rPr>
          <w:color w:val="000000" w:themeColor="text1"/>
        </w:rPr>
        <w:t xml:space="preserve"> that the order of presentation of proposals may be slightly altered.</w:t>
      </w:r>
    </w:p>
    <w:p w14:paraId="1DC52526" w14:textId="3EBE14DD" w:rsidR="004065F3" w:rsidRPr="009E3A09" w:rsidRDefault="003F33DF" w:rsidP="009E3A09">
      <w:pPr>
        <w:numPr>
          <w:ilvl w:val="0"/>
          <w:numId w:val="2"/>
        </w:numPr>
        <w:spacing w:before="240" w:after="0" w:line="240" w:lineRule="auto"/>
        <w:ind w:right="0" w:hanging="720"/>
        <w:rPr>
          <w:color w:val="000000" w:themeColor="text1"/>
        </w:rPr>
      </w:pPr>
      <w:r>
        <w:rPr>
          <w:color w:val="000000" w:themeColor="text1"/>
        </w:rPr>
        <w:t xml:space="preserve">David Wytmar made a motion to approve the </w:t>
      </w:r>
      <w:r w:rsidRPr="008660F8">
        <w:rPr>
          <w:color w:val="auto"/>
        </w:rPr>
        <w:t xml:space="preserve">January </w:t>
      </w:r>
      <w:r w:rsidR="008660F8" w:rsidRPr="008660F8">
        <w:rPr>
          <w:color w:val="auto"/>
        </w:rPr>
        <w:t xml:space="preserve">21, </w:t>
      </w:r>
      <w:proofErr w:type="gramStart"/>
      <w:r w:rsidR="008660F8" w:rsidRPr="008660F8">
        <w:rPr>
          <w:color w:val="auto"/>
        </w:rPr>
        <w:t>2025</w:t>
      </w:r>
      <w:proofErr w:type="gramEnd"/>
      <w:r w:rsidRPr="008660F8">
        <w:rPr>
          <w:color w:val="auto"/>
        </w:rPr>
        <w:t xml:space="preserve"> </w:t>
      </w:r>
      <w:r>
        <w:rPr>
          <w:color w:val="000000" w:themeColor="text1"/>
        </w:rPr>
        <w:t>meeting minutes and Alison Lindb</w:t>
      </w:r>
      <w:r w:rsidR="00F73096">
        <w:rPr>
          <w:color w:val="000000" w:themeColor="text1"/>
        </w:rPr>
        <w:t>u</w:t>
      </w:r>
      <w:r>
        <w:rPr>
          <w:color w:val="000000" w:themeColor="text1"/>
        </w:rPr>
        <w:t>rg provided the second.  Motion passed.</w:t>
      </w:r>
    </w:p>
    <w:p w14:paraId="1F77BABF" w14:textId="66F421B5" w:rsidR="00F73096" w:rsidRDefault="003F33DF" w:rsidP="00AC708F">
      <w:pPr>
        <w:numPr>
          <w:ilvl w:val="0"/>
          <w:numId w:val="2"/>
        </w:numPr>
        <w:spacing w:before="240" w:after="0" w:line="240" w:lineRule="auto"/>
        <w:ind w:right="0" w:hanging="720"/>
        <w:rPr>
          <w:color w:val="000000" w:themeColor="text1"/>
        </w:rPr>
      </w:pPr>
      <w:r>
        <w:rPr>
          <w:color w:val="000000" w:themeColor="text1"/>
        </w:rPr>
        <w:lastRenderedPageBreak/>
        <w:t xml:space="preserve">Robert Coslow re-iterated the format in which the presenter has 5 minutes and there are 2 minutes each for proponents, opponents, and for rebuttal.  </w:t>
      </w:r>
      <w:r w:rsidR="00F73096">
        <w:rPr>
          <w:color w:val="000000" w:themeColor="text1"/>
        </w:rPr>
        <w:t>Erin Sherman presented on Proposal R01, which adopts Appendix RK with amendments to include electric space heating readiness.  Allen Drewes spoke in opposition, citing the added expense and that it is more appropriate for the Stretch Code.  Ryan Siegel expressed concern about lack of clarity in sizing requirements.  Erin Sherman responded to those opinion</w:t>
      </w:r>
      <w:r w:rsidR="008660F8">
        <w:rPr>
          <w:color w:val="000000" w:themeColor="text1"/>
        </w:rPr>
        <w:t>s and there was discussion amongst subcommittee members.  Allen Drewes motioned not to accept the proposal and Greg Thorpe provided the second.</w:t>
      </w:r>
      <w:r w:rsidR="00F73096">
        <w:rPr>
          <w:color w:val="000000" w:themeColor="text1"/>
        </w:rPr>
        <w:t xml:space="preserve">  </w:t>
      </w:r>
      <w:r w:rsidR="008660F8">
        <w:rPr>
          <w:color w:val="000000" w:themeColor="text1"/>
        </w:rPr>
        <w:t xml:space="preserve">Allen Drewes, Jason Easton, Darnell Johnson, Greg </w:t>
      </w:r>
      <w:proofErr w:type="gramStart"/>
      <w:r w:rsidR="008660F8">
        <w:rPr>
          <w:color w:val="000000" w:themeColor="text1"/>
        </w:rPr>
        <w:t>Thorpe</w:t>
      </w:r>
      <w:proofErr w:type="gramEnd"/>
      <w:r w:rsidR="008660F8">
        <w:rPr>
          <w:color w:val="000000" w:themeColor="text1"/>
        </w:rPr>
        <w:t xml:space="preserve"> and David Wytmar provided ‘yes’ votes.  Scott Farbman and Rebecca Luke provided ‘no’ votes.  Alison Lindburg abstained.  Motion passed.</w:t>
      </w:r>
    </w:p>
    <w:p w14:paraId="7A3FA8FF" w14:textId="6DFDD7D4" w:rsidR="00F73096" w:rsidRDefault="008660F8" w:rsidP="00AC708F">
      <w:pPr>
        <w:numPr>
          <w:ilvl w:val="0"/>
          <w:numId w:val="2"/>
        </w:numPr>
        <w:spacing w:before="240" w:after="0" w:line="240" w:lineRule="auto"/>
        <w:ind w:right="0" w:hanging="720"/>
        <w:rPr>
          <w:color w:val="000000" w:themeColor="text1"/>
        </w:rPr>
      </w:pPr>
      <w:r>
        <w:rPr>
          <w:color w:val="000000" w:themeColor="text1"/>
        </w:rPr>
        <w:t xml:space="preserve">Gary Howard presented </w:t>
      </w:r>
      <w:r w:rsidR="00505614">
        <w:rPr>
          <w:color w:val="000000" w:themeColor="text1"/>
        </w:rPr>
        <w:t xml:space="preserve">Proposal </w:t>
      </w:r>
      <w:r>
        <w:rPr>
          <w:color w:val="000000" w:themeColor="text1"/>
        </w:rPr>
        <w:t>R03, for energy conservation for hot water systems and recirculation.  Ryan Siegel shared a concern about the rationale for decreasing of water waste and the ‘6-second’ rule which depends on flow rate, which could result in higher flow rates than intended.</w:t>
      </w:r>
      <w:r w:rsidR="000243A2">
        <w:rPr>
          <w:color w:val="000000" w:themeColor="text1"/>
        </w:rPr>
        <w:t xml:space="preserve">  There were rebuttals and discussion in the subcommittee, surrounding cost and risk of Legionnaires Disease.  David Wytmar made a motion to vote on approval of the proposal.  </w:t>
      </w:r>
      <w:r w:rsidR="00505614">
        <w:rPr>
          <w:color w:val="000000" w:themeColor="text1"/>
        </w:rPr>
        <w:t>Allen Drewes provided the second.  A roll call vote was made with all members voting ‘no’.  The motion was defeated.</w:t>
      </w:r>
    </w:p>
    <w:p w14:paraId="6AD42428" w14:textId="033997E7" w:rsidR="00F73096" w:rsidRDefault="00505614" w:rsidP="00AC708F">
      <w:pPr>
        <w:numPr>
          <w:ilvl w:val="0"/>
          <w:numId w:val="2"/>
        </w:numPr>
        <w:spacing w:before="240" w:after="0" w:line="240" w:lineRule="auto"/>
        <w:ind w:right="0" w:hanging="720"/>
        <w:rPr>
          <w:color w:val="000000" w:themeColor="text1"/>
        </w:rPr>
      </w:pPr>
      <w:r>
        <w:rPr>
          <w:color w:val="000000" w:themeColor="text1"/>
        </w:rPr>
        <w:t xml:space="preserve">Keith </w:t>
      </w:r>
      <w:r w:rsidR="003250AB">
        <w:rPr>
          <w:color w:val="000000" w:themeColor="text1"/>
        </w:rPr>
        <w:t xml:space="preserve">Grzybowski </w:t>
      </w:r>
      <w:r>
        <w:rPr>
          <w:color w:val="000000" w:themeColor="text1"/>
        </w:rPr>
        <w:t>presented Proposal R</w:t>
      </w:r>
      <w:r w:rsidR="00071712">
        <w:rPr>
          <w:color w:val="000000" w:themeColor="text1"/>
        </w:rPr>
        <w:t>06</w:t>
      </w:r>
      <w:r>
        <w:rPr>
          <w:color w:val="000000" w:themeColor="text1"/>
        </w:rPr>
        <w:t>, concerning the prescriptive values of U-factors in R402.1.2 and R402.1.3 for unvented attics.  Paul Duffy spoke in favor of the proposal.  Bill McHugh spoke in opposition, citing disadvantages to competing insulating methods.  Ryan Siegel shared an opposing view</w:t>
      </w:r>
      <w:r w:rsidR="00FE09BB">
        <w:rPr>
          <w:color w:val="000000" w:themeColor="text1"/>
        </w:rPr>
        <w:t xml:space="preserve">, citing provisions already in codes that are less restrictive.  Alison Lindburg shared an opposing comment.  Keith </w:t>
      </w:r>
      <w:r w:rsidR="003250AB">
        <w:rPr>
          <w:color w:val="000000" w:themeColor="text1"/>
        </w:rPr>
        <w:t xml:space="preserve">Grzybowski </w:t>
      </w:r>
      <w:r w:rsidR="00FE09BB">
        <w:rPr>
          <w:color w:val="000000" w:themeColor="text1"/>
        </w:rPr>
        <w:t>and Paul Duffy provided clarifications in a rebuttal.</w:t>
      </w:r>
      <w:r w:rsidR="00071712">
        <w:rPr>
          <w:color w:val="000000" w:themeColor="text1"/>
        </w:rPr>
        <w:t xml:space="preserve">  There were further discussions and rebuttals, and subcommittee discussion.  Alison Lindburg made a motion to </w:t>
      </w:r>
      <w:r w:rsidR="003250AB">
        <w:rPr>
          <w:color w:val="000000" w:themeColor="text1"/>
        </w:rPr>
        <w:t>approve</w:t>
      </w:r>
      <w:r w:rsidR="00071712">
        <w:rPr>
          <w:color w:val="000000" w:themeColor="text1"/>
        </w:rPr>
        <w:t xml:space="preserve"> the proposal.  David Wytmar provided the second.  </w:t>
      </w:r>
      <w:r w:rsidR="00362345">
        <w:rPr>
          <w:color w:val="000000" w:themeColor="text1"/>
        </w:rPr>
        <w:t>Greg Thorpe, Allen Drewes, Scott Farbman, Jason Easton, Darnell Johnson, Rebecca Luke, and Alison Lindburg provided ‘no’ votes.  David Wytmar provided a ‘yes’ vote.  Motion was defeated</w:t>
      </w:r>
      <w:r w:rsidR="00041023">
        <w:rPr>
          <w:color w:val="000000" w:themeColor="text1"/>
        </w:rPr>
        <w:t>.</w:t>
      </w:r>
    </w:p>
    <w:p w14:paraId="1B7AA3FB" w14:textId="30FF429A" w:rsidR="00F73096" w:rsidRDefault="00071712" w:rsidP="00AC708F">
      <w:pPr>
        <w:numPr>
          <w:ilvl w:val="0"/>
          <w:numId w:val="2"/>
        </w:numPr>
        <w:spacing w:before="240" w:after="0" w:line="240" w:lineRule="auto"/>
        <w:ind w:right="0" w:hanging="720"/>
        <w:rPr>
          <w:color w:val="000000" w:themeColor="text1"/>
        </w:rPr>
      </w:pPr>
      <w:r>
        <w:rPr>
          <w:color w:val="000000" w:themeColor="text1"/>
        </w:rPr>
        <w:t>Bill McHugh presented Proposal R07 adding a new definition for Roof Peel and Recover</w:t>
      </w:r>
      <w:r w:rsidR="00362345">
        <w:rPr>
          <w:color w:val="000000" w:themeColor="text1"/>
        </w:rPr>
        <w:t>.</w:t>
      </w:r>
      <w:r w:rsidR="004A3EDB">
        <w:rPr>
          <w:color w:val="000000" w:themeColor="text1"/>
        </w:rPr>
        <w:t xml:space="preserve">  Bill mentioned that that a previous council decision misclassified </w:t>
      </w:r>
      <w:r w:rsidR="004A3EDB" w:rsidRPr="004A3EDB">
        <w:rPr>
          <w:i/>
          <w:iCs/>
          <w:color w:val="000000" w:themeColor="text1"/>
        </w:rPr>
        <w:t>roof peel and recover</w:t>
      </w:r>
      <w:r w:rsidR="004A3EDB">
        <w:rPr>
          <w:color w:val="000000" w:themeColor="text1"/>
        </w:rPr>
        <w:t xml:space="preserve"> as a </w:t>
      </w:r>
      <w:r w:rsidR="004A3EDB" w:rsidRPr="004A3EDB">
        <w:rPr>
          <w:i/>
          <w:iCs/>
          <w:color w:val="000000" w:themeColor="text1"/>
        </w:rPr>
        <w:t>roof replacement</w:t>
      </w:r>
      <w:r w:rsidR="004A3EDB">
        <w:rPr>
          <w:color w:val="000000" w:themeColor="text1"/>
        </w:rPr>
        <w:t xml:space="preserve"> requiring increased new construction insulation thicknesses.  International Code Council Ch. 2 definitions classify this as a </w:t>
      </w:r>
      <w:r w:rsidR="004A3EDB" w:rsidRPr="004A3EDB">
        <w:rPr>
          <w:i/>
          <w:iCs/>
          <w:color w:val="000000" w:themeColor="text1"/>
        </w:rPr>
        <w:t>roof recover</w:t>
      </w:r>
      <w:r w:rsidR="004A3EDB">
        <w:rPr>
          <w:color w:val="000000" w:themeColor="text1"/>
        </w:rPr>
        <w:t xml:space="preserve"> due to not removing </w:t>
      </w:r>
      <w:r w:rsidR="004A3EDB" w:rsidRPr="004A3EDB">
        <w:rPr>
          <w:i/>
          <w:iCs/>
          <w:color w:val="000000" w:themeColor="text1"/>
        </w:rPr>
        <w:t>roof covering</w:t>
      </w:r>
      <w:r w:rsidR="004A3EDB">
        <w:rPr>
          <w:color w:val="000000" w:themeColor="text1"/>
        </w:rPr>
        <w:t xml:space="preserve"> (insulation, vapor retarder, roof membrane) to the </w:t>
      </w:r>
      <w:r w:rsidR="004A3EDB" w:rsidRPr="004A3EDB">
        <w:rPr>
          <w:i/>
          <w:iCs/>
          <w:color w:val="000000" w:themeColor="text1"/>
        </w:rPr>
        <w:t>roof deck</w:t>
      </w:r>
      <w:r w:rsidR="004A3EDB">
        <w:rPr>
          <w:color w:val="000000" w:themeColor="text1"/>
        </w:rPr>
        <w:t xml:space="preserve">.  This should be classified as a </w:t>
      </w:r>
      <w:r w:rsidR="004A3EDB" w:rsidRPr="004A3EDB">
        <w:rPr>
          <w:i/>
          <w:iCs/>
          <w:color w:val="000000" w:themeColor="text1"/>
        </w:rPr>
        <w:t>roof recover</w:t>
      </w:r>
      <w:r w:rsidR="004A3EDB">
        <w:rPr>
          <w:color w:val="000000" w:themeColor="text1"/>
        </w:rPr>
        <w:t xml:space="preserve">, not increasing building energy use, because it does not remove all roofing materials to the </w:t>
      </w:r>
      <w:r w:rsidR="004A3EDB" w:rsidRPr="004A3EDB">
        <w:rPr>
          <w:i/>
          <w:iCs/>
          <w:color w:val="000000" w:themeColor="text1"/>
        </w:rPr>
        <w:t>roof deck</w:t>
      </w:r>
      <w:r w:rsidR="004A3EDB">
        <w:rPr>
          <w:color w:val="000000" w:themeColor="text1"/>
        </w:rPr>
        <w:t>.</w:t>
      </w:r>
      <w:r w:rsidR="00362345">
        <w:rPr>
          <w:color w:val="000000" w:themeColor="text1"/>
        </w:rPr>
        <w:t xml:space="preserve">  Ryan Siegel spoke in opposition.  Alison Lindburg also spoke in opposition citing the potential for mischaracterization of roofing projects</w:t>
      </w:r>
      <w:r w:rsidR="00604363">
        <w:rPr>
          <w:color w:val="000000" w:themeColor="text1"/>
        </w:rPr>
        <w:t xml:space="preserve"> as this is the only opportunity to upgrade insulation on the roof for a long time</w:t>
      </w:r>
      <w:r w:rsidR="00362345">
        <w:rPr>
          <w:color w:val="000000" w:themeColor="text1"/>
        </w:rPr>
        <w:t>.  David Wytmar</w:t>
      </w:r>
      <w:r w:rsidR="00A70F82">
        <w:rPr>
          <w:color w:val="000000" w:themeColor="text1"/>
        </w:rPr>
        <w:t xml:space="preserve"> spoke in opposition</w:t>
      </w:r>
      <w:r w:rsidR="00604363">
        <w:rPr>
          <w:color w:val="000000" w:themeColor="text1"/>
        </w:rPr>
        <w:t xml:space="preserve"> as it’s time for the building owner to upgrade insulation</w:t>
      </w:r>
      <w:r w:rsidR="00A70F82">
        <w:rPr>
          <w:color w:val="000000" w:themeColor="text1"/>
        </w:rPr>
        <w:t>.  Bill McHugh made a rebuttal</w:t>
      </w:r>
      <w:r w:rsidR="00604363">
        <w:rPr>
          <w:color w:val="000000" w:themeColor="text1"/>
        </w:rPr>
        <w:t xml:space="preserve"> to comment that “this is the only opportunity to increase the energy efficiency of the building, is a stretch code activity, not base code</w:t>
      </w:r>
      <w:r w:rsidR="00A70F82">
        <w:rPr>
          <w:color w:val="000000" w:themeColor="text1"/>
        </w:rPr>
        <w:t xml:space="preserve">.  David Wytmar made a motion to approve </w:t>
      </w:r>
      <w:r w:rsidR="003250AB">
        <w:rPr>
          <w:color w:val="000000" w:themeColor="text1"/>
        </w:rPr>
        <w:t>the</w:t>
      </w:r>
      <w:r w:rsidR="00A70F82">
        <w:rPr>
          <w:color w:val="000000" w:themeColor="text1"/>
        </w:rPr>
        <w:t xml:space="preserve"> proposal.  Greg Thorpe provided the second</w:t>
      </w:r>
      <w:r w:rsidR="00041023">
        <w:rPr>
          <w:color w:val="000000" w:themeColor="text1"/>
        </w:rPr>
        <w:t>.  Allen Drewes, Jason Easton, and Greg Thorpe voted ‘yes’ and Scott Farbman, Darnell Jones, Rebecca Luke, Alison Lindburg, and David Wytmar voting ‘no’.  Motion was defeated.</w:t>
      </w:r>
    </w:p>
    <w:p w14:paraId="745A910D" w14:textId="12791654" w:rsidR="00AC708F" w:rsidRPr="00150B11" w:rsidRDefault="00041023" w:rsidP="00AC708F">
      <w:pPr>
        <w:numPr>
          <w:ilvl w:val="0"/>
          <w:numId w:val="2"/>
        </w:numPr>
        <w:spacing w:before="240" w:after="0" w:line="240" w:lineRule="auto"/>
        <w:ind w:right="0" w:hanging="720"/>
        <w:rPr>
          <w:color w:val="000000" w:themeColor="text1"/>
        </w:rPr>
      </w:pPr>
      <w:r>
        <w:rPr>
          <w:color w:val="000000" w:themeColor="text1"/>
        </w:rPr>
        <w:t xml:space="preserve">Eric Lacey presented Proposal R05 to modify efficiency reductions </w:t>
      </w:r>
      <w:r w:rsidR="001416C4">
        <w:rPr>
          <w:color w:val="000000" w:themeColor="text1"/>
        </w:rPr>
        <w:t xml:space="preserve">in R408.2.9 </w:t>
      </w:r>
      <w:r>
        <w:rPr>
          <w:color w:val="000000" w:themeColor="text1"/>
        </w:rPr>
        <w:t xml:space="preserve">from previous codes.  </w:t>
      </w:r>
      <w:r w:rsidR="001416C4">
        <w:rPr>
          <w:color w:val="000000" w:themeColor="text1"/>
        </w:rPr>
        <w:t xml:space="preserve">Ryan Siegel, Alison Lindburg, Erin Sherman, and Darnell Johnson spoke in support of this proposal.  David Wytmar made a motion to approve the proposal.  Rebecca Luke provided the second.  Alison Lindburg, David Wytmar, Scott </w:t>
      </w:r>
      <w:r w:rsidR="001416C4">
        <w:rPr>
          <w:color w:val="000000" w:themeColor="text1"/>
        </w:rPr>
        <w:lastRenderedPageBreak/>
        <w:t>Farbman, Darnell Johnson, and Rebecca Luke voting ‘yes’.  Greg Thorpe, Allen Drewes, and Jason Easton voted ‘no’.  The motion passed.</w:t>
      </w:r>
    </w:p>
    <w:p w14:paraId="36A2B597" w14:textId="416D5F8E" w:rsidR="009E3A09" w:rsidRDefault="001416C4" w:rsidP="00B96BA8">
      <w:pPr>
        <w:numPr>
          <w:ilvl w:val="0"/>
          <w:numId w:val="2"/>
        </w:numPr>
        <w:spacing w:before="240" w:after="0" w:line="240" w:lineRule="auto"/>
        <w:ind w:right="0" w:hanging="720"/>
        <w:rPr>
          <w:color w:val="000000" w:themeColor="text1"/>
        </w:rPr>
      </w:pPr>
      <w:r>
        <w:rPr>
          <w:color w:val="000000" w:themeColor="text1"/>
        </w:rPr>
        <w:t xml:space="preserve">Time did not allow any additional proposals.  </w:t>
      </w:r>
    </w:p>
    <w:p w14:paraId="486B7D94" w14:textId="3302649A" w:rsidR="001416C4" w:rsidRPr="00F93242" w:rsidRDefault="001416C4" w:rsidP="00F93242">
      <w:pPr>
        <w:numPr>
          <w:ilvl w:val="0"/>
          <w:numId w:val="2"/>
        </w:numPr>
        <w:spacing w:before="240" w:after="0" w:line="240" w:lineRule="auto"/>
        <w:ind w:right="0" w:hanging="720"/>
        <w:rPr>
          <w:color w:val="000000" w:themeColor="text1"/>
        </w:rPr>
      </w:pPr>
      <w:r>
        <w:rPr>
          <w:color w:val="000000" w:themeColor="text1"/>
        </w:rPr>
        <w:t>Allen Drewes motioned to adjourn with Greg Thorpe providing the second.  Meeting was adjourned at 1:53 PM</w:t>
      </w:r>
    </w:p>
    <w:sectPr w:rsidR="001416C4" w:rsidRPr="00F93242"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7F75FF4C"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6CCFF9D9"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42317C2F"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38ED"/>
    <w:rsid w:val="000243A2"/>
    <w:rsid w:val="00041023"/>
    <w:rsid w:val="00057EAD"/>
    <w:rsid w:val="0006061E"/>
    <w:rsid w:val="00062DBE"/>
    <w:rsid w:val="000645C5"/>
    <w:rsid w:val="00064DB3"/>
    <w:rsid w:val="00071712"/>
    <w:rsid w:val="00083FE5"/>
    <w:rsid w:val="000E1A64"/>
    <w:rsid w:val="001416C4"/>
    <w:rsid w:val="00150B11"/>
    <w:rsid w:val="001539EE"/>
    <w:rsid w:val="0019519E"/>
    <w:rsid w:val="001D0FD0"/>
    <w:rsid w:val="001E7FF2"/>
    <w:rsid w:val="00214396"/>
    <w:rsid w:val="00217B15"/>
    <w:rsid w:val="002836B7"/>
    <w:rsid w:val="002D1FE3"/>
    <w:rsid w:val="002F09D2"/>
    <w:rsid w:val="0031009D"/>
    <w:rsid w:val="003250AB"/>
    <w:rsid w:val="00352700"/>
    <w:rsid w:val="00362345"/>
    <w:rsid w:val="003657B0"/>
    <w:rsid w:val="003F33DF"/>
    <w:rsid w:val="004065F3"/>
    <w:rsid w:val="004214F0"/>
    <w:rsid w:val="004439D8"/>
    <w:rsid w:val="00447380"/>
    <w:rsid w:val="004900B2"/>
    <w:rsid w:val="004A3EDB"/>
    <w:rsid w:val="0050337B"/>
    <w:rsid w:val="00505614"/>
    <w:rsid w:val="00507C36"/>
    <w:rsid w:val="00533EB0"/>
    <w:rsid w:val="005E506C"/>
    <w:rsid w:val="005F4729"/>
    <w:rsid w:val="00604363"/>
    <w:rsid w:val="00604927"/>
    <w:rsid w:val="006371FC"/>
    <w:rsid w:val="00660F06"/>
    <w:rsid w:val="00675F18"/>
    <w:rsid w:val="006A244C"/>
    <w:rsid w:val="006A5F88"/>
    <w:rsid w:val="006C651C"/>
    <w:rsid w:val="006F3467"/>
    <w:rsid w:val="00716531"/>
    <w:rsid w:val="00727CBC"/>
    <w:rsid w:val="00735464"/>
    <w:rsid w:val="00736778"/>
    <w:rsid w:val="00756B77"/>
    <w:rsid w:val="0077262B"/>
    <w:rsid w:val="007B0461"/>
    <w:rsid w:val="007B145D"/>
    <w:rsid w:val="007B21F0"/>
    <w:rsid w:val="007C29CE"/>
    <w:rsid w:val="00800292"/>
    <w:rsid w:val="00815B51"/>
    <w:rsid w:val="008660F8"/>
    <w:rsid w:val="00897D90"/>
    <w:rsid w:val="008A75BD"/>
    <w:rsid w:val="008F23EA"/>
    <w:rsid w:val="008F6DD1"/>
    <w:rsid w:val="00951122"/>
    <w:rsid w:val="00953F1C"/>
    <w:rsid w:val="00984A07"/>
    <w:rsid w:val="00987FEC"/>
    <w:rsid w:val="009B3F86"/>
    <w:rsid w:val="009D3871"/>
    <w:rsid w:val="009E3A09"/>
    <w:rsid w:val="009F184F"/>
    <w:rsid w:val="00A14311"/>
    <w:rsid w:val="00A21F93"/>
    <w:rsid w:val="00A22CB1"/>
    <w:rsid w:val="00A259EB"/>
    <w:rsid w:val="00A47EFE"/>
    <w:rsid w:val="00A70F82"/>
    <w:rsid w:val="00A76FCE"/>
    <w:rsid w:val="00AC708F"/>
    <w:rsid w:val="00AD2E57"/>
    <w:rsid w:val="00AE4689"/>
    <w:rsid w:val="00B04C8A"/>
    <w:rsid w:val="00B4647C"/>
    <w:rsid w:val="00B76222"/>
    <w:rsid w:val="00B76A07"/>
    <w:rsid w:val="00B77AD9"/>
    <w:rsid w:val="00B96BA8"/>
    <w:rsid w:val="00BD59E2"/>
    <w:rsid w:val="00BD5AB9"/>
    <w:rsid w:val="00BE0574"/>
    <w:rsid w:val="00BE45AB"/>
    <w:rsid w:val="00C129B8"/>
    <w:rsid w:val="00C73536"/>
    <w:rsid w:val="00C9085B"/>
    <w:rsid w:val="00CA2EFD"/>
    <w:rsid w:val="00CE7478"/>
    <w:rsid w:val="00CE7D78"/>
    <w:rsid w:val="00CF0D87"/>
    <w:rsid w:val="00D0445B"/>
    <w:rsid w:val="00D132D6"/>
    <w:rsid w:val="00D57EC3"/>
    <w:rsid w:val="00D62FEA"/>
    <w:rsid w:val="00D65F69"/>
    <w:rsid w:val="00D75C2C"/>
    <w:rsid w:val="00DA585E"/>
    <w:rsid w:val="00DD0D2C"/>
    <w:rsid w:val="00DF3093"/>
    <w:rsid w:val="00DF50AB"/>
    <w:rsid w:val="00E025DC"/>
    <w:rsid w:val="00E62F4F"/>
    <w:rsid w:val="00E81AEB"/>
    <w:rsid w:val="00E84E32"/>
    <w:rsid w:val="00EA385F"/>
    <w:rsid w:val="00EC410B"/>
    <w:rsid w:val="00EE1180"/>
    <w:rsid w:val="00EE1356"/>
    <w:rsid w:val="00F00F06"/>
    <w:rsid w:val="00F60953"/>
    <w:rsid w:val="00F73096"/>
    <w:rsid w:val="00F80988"/>
    <w:rsid w:val="00F93242"/>
    <w:rsid w:val="00FA2EA2"/>
    <w:rsid w:val="00FC4332"/>
    <w:rsid w:val="00FE00FF"/>
    <w:rsid w:val="00FE09BB"/>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14</cp:revision>
  <dcterms:created xsi:type="dcterms:W3CDTF">2025-01-21T18:27:00Z</dcterms:created>
  <dcterms:modified xsi:type="dcterms:W3CDTF">2025-02-19T16:22:00Z</dcterms:modified>
</cp:coreProperties>
</file>