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02DCE" w14:textId="6C0AC9A9" w:rsidR="005F4729" w:rsidRDefault="00727CBC" w:rsidP="00AD2E57">
      <w:pPr>
        <w:spacing w:after="0" w:line="276" w:lineRule="auto"/>
        <w:ind w:left="0" w:right="0"/>
        <w:jc w:val="center"/>
        <w:rPr>
          <w:b/>
        </w:rPr>
      </w:pPr>
      <w:r>
        <w:rPr>
          <w:b/>
        </w:rPr>
        <w:t xml:space="preserve">Illinois </w:t>
      </w:r>
      <w:r w:rsidR="00D62FEA">
        <w:rPr>
          <w:b/>
        </w:rPr>
        <w:t xml:space="preserve">Energy </w:t>
      </w:r>
      <w:r w:rsidR="00B96BA8">
        <w:rPr>
          <w:b/>
        </w:rPr>
        <w:t>Conservation</w:t>
      </w:r>
      <w:r w:rsidR="00D62FEA">
        <w:rPr>
          <w:b/>
        </w:rPr>
        <w:t xml:space="preserve"> Advisory Council</w:t>
      </w:r>
    </w:p>
    <w:p w14:paraId="0B6C9397" w14:textId="1309E1BC" w:rsidR="00D57EC3" w:rsidRDefault="00401D81" w:rsidP="00AD2E57">
      <w:pPr>
        <w:spacing w:after="0" w:line="276" w:lineRule="auto"/>
        <w:ind w:left="0" w:right="0"/>
        <w:jc w:val="center"/>
      </w:pPr>
      <w:r>
        <w:rPr>
          <w:b/>
        </w:rPr>
        <w:t>March 4</w:t>
      </w:r>
      <w:r w:rsidR="00A22CB1">
        <w:rPr>
          <w:b/>
        </w:rPr>
        <w:t>, 202</w:t>
      </w:r>
      <w:r w:rsidR="000238ED">
        <w:rPr>
          <w:b/>
        </w:rPr>
        <w:t>5</w:t>
      </w:r>
      <w:r w:rsidR="00727CBC">
        <w:rPr>
          <w:b/>
        </w:rPr>
        <w:t xml:space="preserve"> - </w:t>
      </w:r>
      <w:r w:rsidR="00FC4332">
        <w:rPr>
          <w:b/>
        </w:rPr>
        <w:t>1</w:t>
      </w:r>
      <w:r w:rsidR="000238ED">
        <w:rPr>
          <w:b/>
        </w:rPr>
        <w:t>2</w:t>
      </w:r>
      <w:r w:rsidR="00727CBC">
        <w:rPr>
          <w:b/>
        </w:rPr>
        <w:t>:00 p.m.</w:t>
      </w:r>
    </w:p>
    <w:p w14:paraId="5F66BA81" w14:textId="0D7FE2C8" w:rsidR="00D57EC3" w:rsidRDefault="00727CBC" w:rsidP="00AD2E57">
      <w:pPr>
        <w:spacing w:after="291" w:line="276" w:lineRule="auto"/>
        <w:ind w:left="0" w:right="0"/>
        <w:jc w:val="center"/>
        <w:rPr>
          <w:b/>
        </w:rPr>
      </w:pPr>
      <w:r>
        <w:rPr>
          <w:b/>
        </w:rPr>
        <w:t>MEETING MINUTES</w:t>
      </w:r>
    </w:p>
    <w:p w14:paraId="34482D7C" w14:textId="77777777" w:rsidR="00FE00FF" w:rsidRDefault="00FE00FF" w:rsidP="00AD2E57">
      <w:pPr>
        <w:spacing w:after="291" w:line="276" w:lineRule="auto"/>
        <w:ind w:left="0" w:right="0"/>
        <w:jc w:val="center"/>
        <w:rPr>
          <w:b/>
        </w:rPr>
      </w:pPr>
    </w:p>
    <w:p w14:paraId="616DA275" w14:textId="77777777" w:rsidR="007B21F0" w:rsidRDefault="00727CBC" w:rsidP="007B21F0">
      <w:pPr>
        <w:spacing w:after="0" w:line="240" w:lineRule="auto"/>
        <w:ind w:left="0" w:right="0" w:firstLine="0"/>
        <w:rPr>
          <w:b/>
          <w:u w:val="single" w:color="000000"/>
        </w:rPr>
      </w:pPr>
      <w:r>
        <w:rPr>
          <w:b/>
          <w:u w:val="single" w:color="000000"/>
        </w:rPr>
        <w:t>In Attendance:</w:t>
      </w:r>
    </w:p>
    <w:p w14:paraId="03426B39" w14:textId="77777777" w:rsidR="007B21F0" w:rsidRDefault="007B21F0" w:rsidP="007B21F0">
      <w:pPr>
        <w:spacing w:after="0" w:line="240" w:lineRule="auto"/>
        <w:ind w:left="0" w:right="0" w:firstLine="0"/>
        <w:rPr>
          <w:b/>
        </w:rPr>
      </w:pPr>
    </w:p>
    <w:p w14:paraId="5E1A122F" w14:textId="57B9857A" w:rsidR="007B21F0" w:rsidRPr="00D132D6" w:rsidRDefault="00D62FEA" w:rsidP="007B21F0">
      <w:pPr>
        <w:spacing w:after="0" w:line="240" w:lineRule="auto"/>
        <w:ind w:left="0" w:right="0" w:firstLine="0"/>
        <w:rPr>
          <w:b/>
          <w:color w:val="000000" w:themeColor="text1"/>
        </w:rPr>
      </w:pPr>
      <w:r w:rsidRPr="00D132D6">
        <w:rPr>
          <w:b/>
          <w:color w:val="000000" w:themeColor="text1"/>
        </w:rPr>
        <w:t>Council</w:t>
      </w:r>
      <w:r w:rsidR="00727CBC" w:rsidRPr="00D132D6">
        <w:rPr>
          <w:b/>
          <w:color w:val="000000" w:themeColor="text1"/>
        </w:rPr>
        <w:t xml:space="preserve"> Members:</w:t>
      </w:r>
      <w:r w:rsidR="00AD2E57" w:rsidRPr="00D132D6">
        <w:rPr>
          <w:b/>
          <w:color w:val="000000" w:themeColor="text1"/>
        </w:rPr>
        <w:t xml:space="preserve">  </w:t>
      </w:r>
    </w:p>
    <w:p w14:paraId="4ECB24D9" w14:textId="06B039ED" w:rsidR="00CD2DA5" w:rsidRDefault="00401D81" w:rsidP="00F93242">
      <w:pPr>
        <w:spacing w:after="0" w:line="240" w:lineRule="auto"/>
        <w:ind w:left="0" w:right="0" w:firstLine="0"/>
        <w:rPr>
          <w:color w:val="000000" w:themeColor="text1"/>
        </w:rPr>
      </w:pPr>
      <w:r>
        <w:rPr>
          <w:color w:val="000000" w:themeColor="text1"/>
        </w:rPr>
        <w:t>Robert Coslow, Capital Development Board</w:t>
      </w:r>
    </w:p>
    <w:p w14:paraId="651B21C8" w14:textId="2BD01817" w:rsidR="00401D81" w:rsidRDefault="00401D81" w:rsidP="00F93242">
      <w:pPr>
        <w:spacing w:after="0" w:line="240" w:lineRule="auto"/>
        <w:ind w:left="0" w:right="0" w:firstLine="0"/>
        <w:rPr>
          <w:color w:val="000000" w:themeColor="text1"/>
        </w:rPr>
      </w:pPr>
      <w:r>
        <w:rPr>
          <w:color w:val="000000" w:themeColor="text1"/>
        </w:rPr>
        <w:t>Allison Lindburg, MEEA</w:t>
      </w:r>
    </w:p>
    <w:p w14:paraId="5B60ED61" w14:textId="01C45C72" w:rsidR="00F93242" w:rsidRPr="00D132D6" w:rsidRDefault="00F93242" w:rsidP="00F93242">
      <w:pPr>
        <w:spacing w:after="0" w:line="240" w:lineRule="auto"/>
        <w:ind w:left="0" w:right="0" w:firstLine="0"/>
        <w:rPr>
          <w:color w:val="000000" w:themeColor="text1"/>
        </w:rPr>
      </w:pPr>
      <w:r w:rsidRPr="00D132D6">
        <w:rPr>
          <w:color w:val="000000" w:themeColor="text1"/>
        </w:rPr>
        <w:t>Allen Drewes</w:t>
      </w:r>
      <w:r>
        <w:rPr>
          <w:color w:val="000000" w:themeColor="text1"/>
        </w:rPr>
        <w:t>, Old Towne Custom Builders, Inc.</w:t>
      </w:r>
    </w:p>
    <w:p w14:paraId="25212471" w14:textId="2E80BE9A" w:rsidR="00F93242" w:rsidRPr="00D132D6" w:rsidRDefault="00F93242" w:rsidP="00F93242">
      <w:pPr>
        <w:spacing w:after="0" w:line="240" w:lineRule="auto"/>
        <w:ind w:left="0" w:right="0" w:firstLine="0"/>
        <w:rPr>
          <w:color w:val="000000" w:themeColor="text1"/>
        </w:rPr>
      </w:pPr>
      <w:r w:rsidRPr="00D132D6">
        <w:rPr>
          <w:color w:val="000000" w:themeColor="text1"/>
        </w:rPr>
        <w:t>Jason Easton</w:t>
      </w:r>
      <w:r>
        <w:rPr>
          <w:color w:val="000000" w:themeColor="text1"/>
        </w:rPr>
        <w:t>, Windsor Homes, Inc.</w:t>
      </w:r>
    </w:p>
    <w:p w14:paraId="56CC1C3B" w14:textId="3F576B0C" w:rsidR="00F93242" w:rsidRPr="00D132D6" w:rsidRDefault="00F93242" w:rsidP="00F93242">
      <w:pPr>
        <w:spacing w:after="0" w:line="240" w:lineRule="auto"/>
        <w:ind w:left="0" w:right="0" w:firstLine="0"/>
        <w:rPr>
          <w:color w:val="000000" w:themeColor="text1"/>
        </w:rPr>
      </w:pPr>
      <w:r w:rsidRPr="00D132D6">
        <w:rPr>
          <w:color w:val="000000" w:themeColor="text1"/>
        </w:rPr>
        <w:t>Scott Farbman</w:t>
      </w:r>
      <w:r>
        <w:rPr>
          <w:color w:val="000000" w:themeColor="text1"/>
        </w:rPr>
        <w:t xml:space="preserve">, </w:t>
      </w:r>
      <w:proofErr w:type="spellStart"/>
      <w:r>
        <w:rPr>
          <w:color w:val="000000" w:themeColor="text1"/>
        </w:rPr>
        <w:t>dbHMS</w:t>
      </w:r>
      <w:proofErr w:type="spellEnd"/>
    </w:p>
    <w:p w14:paraId="1C898356" w14:textId="6D26ABC8" w:rsidR="00FE631D" w:rsidRDefault="00FE631D" w:rsidP="00FE631D">
      <w:pPr>
        <w:spacing w:after="0" w:line="240" w:lineRule="auto"/>
        <w:ind w:left="0" w:right="0" w:firstLine="0"/>
        <w:rPr>
          <w:color w:val="000000" w:themeColor="text1"/>
        </w:rPr>
      </w:pPr>
      <w:r w:rsidRPr="00D132D6">
        <w:rPr>
          <w:color w:val="000000" w:themeColor="text1"/>
        </w:rPr>
        <w:t>Rebecca Luke, Illinois Environmental Protection Agency</w:t>
      </w:r>
    </w:p>
    <w:p w14:paraId="6C8E7BA4" w14:textId="046BCBFB" w:rsidR="00D132D6" w:rsidRDefault="00D132D6" w:rsidP="00FE631D">
      <w:pPr>
        <w:spacing w:after="0" w:line="240" w:lineRule="auto"/>
        <w:ind w:left="0" w:right="0" w:firstLine="0"/>
        <w:rPr>
          <w:color w:val="000000" w:themeColor="text1"/>
        </w:rPr>
      </w:pPr>
      <w:r>
        <w:rPr>
          <w:color w:val="000000" w:themeColor="text1"/>
        </w:rPr>
        <w:t>Greg Thorpe</w:t>
      </w:r>
      <w:r w:rsidR="00F93242">
        <w:rPr>
          <w:color w:val="000000" w:themeColor="text1"/>
        </w:rPr>
        <w:t>, Rock Island County</w:t>
      </w:r>
    </w:p>
    <w:p w14:paraId="1914C247" w14:textId="66405644" w:rsidR="00F93242" w:rsidRDefault="00F93242" w:rsidP="00F93242">
      <w:pPr>
        <w:spacing w:after="0" w:line="240" w:lineRule="auto"/>
        <w:ind w:left="0" w:right="0" w:firstLine="0"/>
        <w:rPr>
          <w:color w:val="000000" w:themeColor="text1"/>
        </w:rPr>
      </w:pPr>
      <w:r>
        <w:rPr>
          <w:color w:val="000000" w:themeColor="text1"/>
        </w:rPr>
        <w:t>David Wytmar, Architectural Design Groundwork, Ltd.</w:t>
      </w:r>
    </w:p>
    <w:p w14:paraId="59688074" w14:textId="77777777" w:rsidR="00F93242" w:rsidRDefault="00F93242" w:rsidP="00FE631D">
      <w:pPr>
        <w:spacing w:after="0" w:line="240" w:lineRule="auto"/>
        <w:ind w:left="0" w:right="0" w:firstLine="0"/>
        <w:rPr>
          <w:color w:val="000000" w:themeColor="text1"/>
        </w:rPr>
      </w:pPr>
    </w:p>
    <w:p w14:paraId="7C83CC79" w14:textId="77777777" w:rsidR="00D62FEA" w:rsidRPr="00D132D6" w:rsidRDefault="00D62FEA" w:rsidP="007B21F0">
      <w:pPr>
        <w:spacing w:after="0" w:line="240" w:lineRule="auto"/>
        <w:ind w:left="0" w:right="0" w:firstLine="0"/>
        <w:rPr>
          <w:color w:val="000000" w:themeColor="text1"/>
        </w:rPr>
      </w:pPr>
    </w:p>
    <w:p w14:paraId="726301FC" w14:textId="77777777" w:rsidR="00D57EC3" w:rsidRPr="00C73536" w:rsidRDefault="00727CBC" w:rsidP="00AD2E57">
      <w:pPr>
        <w:spacing w:after="0" w:line="240" w:lineRule="auto"/>
        <w:ind w:left="0" w:right="0" w:firstLine="0"/>
        <w:rPr>
          <w:color w:val="000000" w:themeColor="text1"/>
        </w:rPr>
      </w:pPr>
      <w:r w:rsidRPr="00C73536">
        <w:rPr>
          <w:b/>
          <w:color w:val="000000" w:themeColor="text1"/>
        </w:rPr>
        <w:t>Guests:</w:t>
      </w:r>
    </w:p>
    <w:p w14:paraId="19BAD41A" w14:textId="77777777" w:rsidR="00B96BA8" w:rsidRPr="00CA2EFD" w:rsidRDefault="00B96BA8" w:rsidP="008A75BD">
      <w:pPr>
        <w:ind w:left="-5" w:right="0"/>
        <w:rPr>
          <w:color w:val="FF0000"/>
        </w:rPr>
        <w:sectPr w:rsidR="00B96BA8" w:rsidRPr="00CA2EFD" w:rsidSect="00CE7478">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40" w:left="1440" w:header="720" w:footer="720" w:gutter="0"/>
          <w:cols w:space="720"/>
          <w:docGrid w:linePitch="299"/>
        </w:sectPr>
      </w:pPr>
      <w:bookmarkStart w:id="0" w:name="_Hlk140818873"/>
    </w:p>
    <w:p w14:paraId="709B5977" w14:textId="77777777" w:rsidR="001D6CFD" w:rsidRDefault="001D6CFD" w:rsidP="001D6CFD">
      <w:pPr>
        <w:ind w:left="-5" w:right="0"/>
        <w:rPr>
          <w:color w:val="000000" w:themeColor="text1"/>
        </w:rPr>
      </w:pPr>
      <w:r>
        <w:rPr>
          <w:color w:val="000000" w:themeColor="text1"/>
        </w:rPr>
        <w:t>Amber Dooley, Capital Development Board</w:t>
      </w:r>
    </w:p>
    <w:p w14:paraId="52C59723" w14:textId="77777777" w:rsidR="001D6CFD" w:rsidRDefault="001D6CFD" w:rsidP="008A75BD">
      <w:pPr>
        <w:ind w:left="-5" w:right="0"/>
        <w:rPr>
          <w:color w:val="000000" w:themeColor="text1"/>
        </w:rPr>
      </w:pPr>
      <w:r>
        <w:rPr>
          <w:color w:val="000000" w:themeColor="text1"/>
        </w:rPr>
        <w:t>Ben Rabe, NBI</w:t>
      </w:r>
    </w:p>
    <w:p w14:paraId="2BE6C05D" w14:textId="77777777" w:rsidR="00401D81" w:rsidRDefault="00401D81" w:rsidP="001D6CFD">
      <w:pPr>
        <w:ind w:left="-5" w:right="0"/>
        <w:rPr>
          <w:color w:val="000000" w:themeColor="text1"/>
        </w:rPr>
      </w:pPr>
      <w:r>
        <w:rPr>
          <w:color w:val="000000" w:themeColor="text1"/>
        </w:rPr>
        <w:t>Benjamin Van Horne</w:t>
      </w:r>
    </w:p>
    <w:p w14:paraId="172D6AC1" w14:textId="77777777" w:rsidR="00401D81" w:rsidRDefault="00401D81" w:rsidP="001D6CFD">
      <w:pPr>
        <w:ind w:left="-5" w:right="0"/>
        <w:rPr>
          <w:color w:val="000000" w:themeColor="text1"/>
        </w:rPr>
      </w:pPr>
      <w:r>
        <w:rPr>
          <w:color w:val="000000" w:themeColor="text1"/>
        </w:rPr>
        <w:t xml:space="preserve">Brian </w:t>
      </w:r>
      <w:proofErr w:type="spellStart"/>
      <w:r>
        <w:rPr>
          <w:color w:val="000000" w:themeColor="text1"/>
        </w:rPr>
        <w:t>Rayski</w:t>
      </w:r>
      <w:proofErr w:type="spellEnd"/>
    </w:p>
    <w:p w14:paraId="2A18776F" w14:textId="77777777" w:rsidR="001D6CFD" w:rsidRDefault="001D6CFD" w:rsidP="008A75BD">
      <w:pPr>
        <w:ind w:left="-5" w:right="0"/>
        <w:rPr>
          <w:color w:val="000000" w:themeColor="text1"/>
        </w:rPr>
      </w:pPr>
      <w:r>
        <w:rPr>
          <w:color w:val="000000" w:themeColor="text1"/>
        </w:rPr>
        <w:t>Cherylyn Kelley, IMT</w:t>
      </w:r>
    </w:p>
    <w:p w14:paraId="30C5C37D" w14:textId="77777777" w:rsidR="00401D81" w:rsidRDefault="00401D81" w:rsidP="001D6CFD">
      <w:pPr>
        <w:ind w:left="-5" w:right="0"/>
        <w:rPr>
          <w:color w:val="000000" w:themeColor="text1"/>
        </w:rPr>
      </w:pPr>
      <w:r>
        <w:rPr>
          <w:color w:val="000000" w:themeColor="text1"/>
        </w:rPr>
        <w:t>Curtis Smith</w:t>
      </w:r>
    </w:p>
    <w:p w14:paraId="787C03C4" w14:textId="77777777" w:rsidR="001D6CFD" w:rsidRPr="00C73536" w:rsidRDefault="001D6CFD" w:rsidP="001D6CFD">
      <w:pPr>
        <w:ind w:left="-5" w:right="0"/>
        <w:rPr>
          <w:color w:val="000000" w:themeColor="text1"/>
        </w:rPr>
      </w:pPr>
      <w:r>
        <w:rPr>
          <w:color w:val="000000" w:themeColor="text1"/>
        </w:rPr>
        <w:t>Erin Sherman, RMI</w:t>
      </w:r>
    </w:p>
    <w:p w14:paraId="673D5F10" w14:textId="77777777" w:rsidR="001D6CFD" w:rsidRDefault="001D6CFD" w:rsidP="008A75BD">
      <w:pPr>
        <w:ind w:left="-5" w:right="0"/>
        <w:rPr>
          <w:color w:val="000000" w:themeColor="text1"/>
        </w:rPr>
      </w:pPr>
      <w:r>
        <w:rPr>
          <w:color w:val="000000" w:themeColor="text1"/>
        </w:rPr>
        <w:t>Isaac Elnecave</w:t>
      </w:r>
    </w:p>
    <w:p w14:paraId="55E96A7A" w14:textId="3C79DAA8" w:rsidR="001D6CFD" w:rsidRDefault="00401D81" w:rsidP="008A75BD">
      <w:pPr>
        <w:ind w:left="-5" w:right="0"/>
        <w:rPr>
          <w:color w:val="000000" w:themeColor="text1"/>
        </w:rPr>
      </w:pPr>
      <w:r>
        <w:rPr>
          <w:color w:val="000000" w:themeColor="text1"/>
        </w:rPr>
        <w:t>Jason Vandever, NAIMA</w:t>
      </w:r>
    </w:p>
    <w:p w14:paraId="323443DB" w14:textId="77777777" w:rsidR="001D6CFD" w:rsidRDefault="001D6CFD" w:rsidP="008A75BD">
      <w:pPr>
        <w:ind w:left="-5" w:right="0"/>
        <w:rPr>
          <w:color w:val="000000" w:themeColor="text1"/>
        </w:rPr>
      </w:pPr>
      <w:r>
        <w:rPr>
          <w:color w:val="000000" w:themeColor="text1"/>
        </w:rPr>
        <w:t>John Grossman</w:t>
      </w:r>
    </w:p>
    <w:p w14:paraId="365DBF37" w14:textId="007C111E" w:rsidR="00401D81" w:rsidRDefault="00401D81" w:rsidP="008A75BD">
      <w:pPr>
        <w:ind w:left="-5" w:right="0"/>
        <w:rPr>
          <w:color w:val="000000" w:themeColor="text1"/>
        </w:rPr>
      </w:pPr>
      <w:r>
        <w:rPr>
          <w:color w:val="000000" w:themeColor="text1"/>
        </w:rPr>
        <w:t>Jonathan Skarzynski</w:t>
      </w:r>
    </w:p>
    <w:p w14:paraId="79E8E973" w14:textId="77777777" w:rsidR="001D6CFD" w:rsidRDefault="001D6CFD" w:rsidP="008A75BD">
      <w:pPr>
        <w:ind w:left="-5" w:right="0"/>
        <w:rPr>
          <w:color w:val="000000" w:themeColor="text1"/>
        </w:rPr>
      </w:pPr>
      <w:r>
        <w:rPr>
          <w:color w:val="000000" w:themeColor="text1"/>
        </w:rPr>
        <w:t>Mark Graham, NRCA</w:t>
      </w:r>
    </w:p>
    <w:p w14:paraId="47AD693A" w14:textId="77777777" w:rsidR="00401D81" w:rsidRDefault="00401D81" w:rsidP="008A75BD">
      <w:pPr>
        <w:ind w:left="-5" w:right="0"/>
        <w:rPr>
          <w:color w:val="000000" w:themeColor="text1"/>
        </w:rPr>
      </w:pPr>
      <w:r>
        <w:rPr>
          <w:color w:val="000000" w:themeColor="text1"/>
        </w:rPr>
        <w:t>Martha White</w:t>
      </w:r>
    </w:p>
    <w:p w14:paraId="7CC8DCB7" w14:textId="612181C4" w:rsidR="00401D81" w:rsidRDefault="00401D81" w:rsidP="008A75BD">
      <w:pPr>
        <w:ind w:left="-5" w:right="0"/>
        <w:rPr>
          <w:color w:val="000000" w:themeColor="text1"/>
        </w:rPr>
      </w:pPr>
      <w:proofErr w:type="spellStart"/>
      <w:r>
        <w:rPr>
          <w:color w:val="000000" w:themeColor="text1"/>
        </w:rPr>
        <w:t>MeLena</w:t>
      </w:r>
      <w:proofErr w:type="spellEnd"/>
      <w:r>
        <w:rPr>
          <w:color w:val="000000" w:themeColor="text1"/>
        </w:rPr>
        <w:t xml:space="preserve"> Hessel, Elevate</w:t>
      </w:r>
    </w:p>
    <w:p w14:paraId="239F304C" w14:textId="77777777" w:rsidR="001D6CFD" w:rsidRDefault="001D6CFD" w:rsidP="001D6CFD">
      <w:pPr>
        <w:ind w:left="-5" w:right="0"/>
        <w:rPr>
          <w:color w:val="000000" w:themeColor="text1"/>
        </w:rPr>
      </w:pPr>
      <w:r w:rsidRPr="00C73536">
        <w:rPr>
          <w:color w:val="000000" w:themeColor="text1"/>
        </w:rPr>
        <w:t xml:space="preserve">Ryan Siegel, SEDAC </w:t>
      </w:r>
    </w:p>
    <w:p w14:paraId="3B598B86" w14:textId="77777777" w:rsidR="001D6CFD" w:rsidRDefault="001D6CFD" w:rsidP="008A75BD">
      <w:pPr>
        <w:ind w:left="-5" w:right="0"/>
        <w:rPr>
          <w:color w:val="000000" w:themeColor="text1"/>
        </w:rPr>
      </w:pPr>
      <w:r>
        <w:rPr>
          <w:color w:val="000000" w:themeColor="text1"/>
        </w:rPr>
        <w:t>Ryan Wilmington</w:t>
      </w:r>
    </w:p>
    <w:p w14:paraId="5FD8D168" w14:textId="71AA175C" w:rsidR="007568F6" w:rsidRDefault="00401D81" w:rsidP="008A75BD">
      <w:pPr>
        <w:ind w:left="-5" w:right="0"/>
        <w:rPr>
          <w:color w:val="000000" w:themeColor="text1"/>
        </w:rPr>
      </w:pPr>
      <w:r>
        <w:rPr>
          <w:color w:val="000000" w:themeColor="text1"/>
        </w:rPr>
        <w:t>Sarah Newman</w:t>
      </w:r>
    </w:p>
    <w:bookmarkEnd w:id="0"/>
    <w:p w14:paraId="445FFB97" w14:textId="77777777" w:rsidR="00CE7478" w:rsidRDefault="00CE7478" w:rsidP="00AD2E57">
      <w:pPr>
        <w:spacing w:after="0" w:line="240" w:lineRule="auto"/>
        <w:ind w:left="-5" w:right="3261"/>
        <w:rPr>
          <w:color w:val="FF0000"/>
        </w:rPr>
      </w:pPr>
    </w:p>
    <w:p w14:paraId="332411A5" w14:textId="77777777" w:rsidR="00C73536" w:rsidRPr="00CA2EFD" w:rsidRDefault="00C73536" w:rsidP="00AD2E57">
      <w:pPr>
        <w:spacing w:after="0" w:line="240" w:lineRule="auto"/>
        <w:ind w:left="-5" w:right="3261"/>
        <w:rPr>
          <w:color w:val="FF0000"/>
        </w:rPr>
        <w:sectPr w:rsidR="00C73536" w:rsidRPr="00CA2EFD" w:rsidSect="00B96BA8">
          <w:type w:val="continuous"/>
          <w:pgSz w:w="12240" w:h="15840"/>
          <w:pgMar w:top="1440" w:right="1440" w:bottom="1440" w:left="1440" w:header="720" w:footer="720" w:gutter="0"/>
          <w:cols w:num="2" w:space="720"/>
          <w:docGrid w:linePitch="299"/>
        </w:sectPr>
      </w:pPr>
    </w:p>
    <w:p w14:paraId="69EF5CE1" w14:textId="77777777" w:rsidR="0077262B" w:rsidRPr="00CA2EFD" w:rsidRDefault="0077262B" w:rsidP="00AD2E57">
      <w:pPr>
        <w:spacing w:after="0" w:line="240" w:lineRule="auto"/>
        <w:ind w:left="-5" w:right="3261"/>
        <w:rPr>
          <w:color w:val="FF0000"/>
        </w:rPr>
      </w:pPr>
    </w:p>
    <w:p w14:paraId="49FF552C" w14:textId="77777777" w:rsidR="00AD2E57" w:rsidRPr="00CA2EFD" w:rsidRDefault="00AD2E57" w:rsidP="00AD2E57">
      <w:pPr>
        <w:spacing w:after="0" w:line="240" w:lineRule="auto"/>
        <w:ind w:right="0"/>
        <w:rPr>
          <w:color w:val="FF0000"/>
        </w:rPr>
      </w:pPr>
    </w:p>
    <w:p w14:paraId="0960FE76" w14:textId="787FD331" w:rsidR="00EC410B" w:rsidRPr="009E3A09" w:rsidRDefault="00401D81" w:rsidP="00B96BA8">
      <w:pPr>
        <w:numPr>
          <w:ilvl w:val="0"/>
          <w:numId w:val="2"/>
        </w:numPr>
        <w:spacing w:before="240" w:after="0" w:line="240" w:lineRule="auto"/>
        <w:ind w:right="0" w:hanging="720"/>
        <w:rPr>
          <w:color w:val="000000" w:themeColor="text1"/>
        </w:rPr>
      </w:pPr>
      <w:r>
        <w:rPr>
          <w:color w:val="000000" w:themeColor="text1"/>
        </w:rPr>
        <w:t xml:space="preserve">Robert Coslow </w:t>
      </w:r>
      <w:r w:rsidR="00E025DC" w:rsidRPr="009E3A09">
        <w:rPr>
          <w:color w:val="000000" w:themeColor="text1"/>
        </w:rPr>
        <w:t>called t</w:t>
      </w:r>
      <w:r w:rsidR="00727CBC" w:rsidRPr="009E3A09">
        <w:rPr>
          <w:color w:val="000000" w:themeColor="text1"/>
        </w:rPr>
        <w:t>he meeting to order</w:t>
      </w:r>
      <w:r w:rsidR="00FE631D" w:rsidRPr="009E3A09">
        <w:rPr>
          <w:color w:val="000000" w:themeColor="text1"/>
        </w:rPr>
        <w:t xml:space="preserve"> at 12:0</w:t>
      </w:r>
      <w:r>
        <w:rPr>
          <w:color w:val="000000" w:themeColor="text1"/>
        </w:rPr>
        <w:t>2</w:t>
      </w:r>
      <w:r w:rsidR="00FE631D" w:rsidRPr="009E3A09">
        <w:rPr>
          <w:color w:val="000000" w:themeColor="text1"/>
        </w:rPr>
        <w:t xml:space="preserve"> pm.</w:t>
      </w:r>
      <w:r w:rsidR="00EC410B" w:rsidRPr="009E3A09">
        <w:rPr>
          <w:color w:val="000000" w:themeColor="text1"/>
        </w:rPr>
        <w:t xml:space="preserve">  </w:t>
      </w:r>
    </w:p>
    <w:p w14:paraId="27DF67D7" w14:textId="5AD603A6" w:rsidR="00D57EC3" w:rsidRDefault="00727CBC" w:rsidP="00B96BA8">
      <w:pPr>
        <w:numPr>
          <w:ilvl w:val="0"/>
          <w:numId w:val="2"/>
        </w:numPr>
        <w:spacing w:before="240" w:after="0" w:line="240" w:lineRule="auto"/>
        <w:ind w:right="0" w:hanging="720"/>
        <w:rPr>
          <w:color w:val="000000" w:themeColor="text1"/>
        </w:rPr>
      </w:pPr>
      <w:r w:rsidRPr="009E3A09">
        <w:rPr>
          <w:color w:val="000000" w:themeColor="text1"/>
        </w:rPr>
        <w:t xml:space="preserve">Roll call of </w:t>
      </w:r>
      <w:r w:rsidR="00062DBE" w:rsidRPr="009E3A09">
        <w:rPr>
          <w:color w:val="000000" w:themeColor="text1"/>
        </w:rPr>
        <w:t>Council</w:t>
      </w:r>
      <w:r w:rsidRPr="009E3A09">
        <w:rPr>
          <w:color w:val="000000" w:themeColor="text1"/>
        </w:rPr>
        <w:t xml:space="preserve"> members was taken. Present members constituted a quorum.</w:t>
      </w:r>
      <w:r w:rsidR="00007279" w:rsidRPr="009E3A09">
        <w:rPr>
          <w:color w:val="000000" w:themeColor="text1"/>
        </w:rPr>
        <w:t xml:space="preserve">  </w:t>
      </w:r>
    </w:p>
    <w:p w14:paraId="502D0DAF" w14:textId="6DB1CB22" w:rsidR="007568F6" w:rsidRPr="007568F6" w:rsidRDefault="007568F6" w:rsidP="007568F6">
      <w:pPr>
        <w:numPr>
          <w:ilvl w:val="1"/>
          <w:numId w:val="2"/>
        </w:numPr>
        <w:spacing w:before="240" w:after="0" w:line="240" w:lineRule="auto"/>
        <w:ind w:left="720" w:right="0" w:firstLine="0"/>
        <w:rPr>
          <w:color w:val="000000" w:themeColor="text1"/>
        </w:rPr>
      </w:pPr>
      <w:r w:rsidRPr="007568F6">
        <w:rPr>
          <w:color w:val="000000" w:themeColor="text1"/>
        </w:rPr>
        <w:t>The meeting started recording.</w:t>
      </w:r>
    </w:p>
    <w:p w14:paraId="1DC52526" w14:textId="3B8E082C" w:rsidR="004065F3" w:rsidRPr="009E3A09" w:rsidRDefault="00401D81" w:rsidP="009E3A09">
      <w:pPr>
        <w:numPr>
          <w:ilvl w:val="0"/>
          <w:numId w:val="2"/>
        </w:numPr>
        <w:spacing w:before="240" w:after="0" w:line="240" w:lineRule="auto"/>
        <w:ind w:right="0" w:hanging="720"/>
        <w:rPr>
          <w:color w:val="000000" w:themeColor="text1"/>
        </w:rPr>
      </w:pPr>
      <w:r>
        <w:rPr>
          <w:color w:val="000000" w:themeColor="text1"/>
        </w:rPr>
        <w:t xml:space="preserve">David Wytmar </w:t>
      </w:r>
      <w:r w:rsidR="003F33DF">
        <w:rPr>
          <w:color w:val="000000" w:themeColor="text1"/>
        </w:rPr>
        <w:t xml:space="preserve">made a motion to approve the </w:t>
      </w:r>
      <w:r w:rsidR="007568F6">
        <w:rPr>
          <w:color w:val="auto"/>
        </w:rPr>
        <w:t xml:space="preserve">February </w:t>
      </w:r>
      <w:r>
        <w:rPr>
          <w:color w:val="auto"/>
        </w:rPr>
        <w:t>18</w:t>
      </w:r>
      <w:r w:rsidR="008660F8" w:rsidRPr="008660F8">
        <w:rPr>
          <w:color w:val="auto"/>
        </w:rPr>
        <w:t xml:space="preserve">, </w:t>
      </w:r>
      <w:r w:rsidR="00E6600A" w:rsidRPr="008660F8">
        <w:rPr>
          <w:color w:val="auto"/>
        </w:rPr>
        <w:t>2025,</w:t>
      </w:r>
      <w:r w:rsidR="003F33DF" w:rsidRPr="008660F8">
        <w:rPr>
          <w:color w:val="auto"/>
        </w:rPr>
        <w:t xml:space="preserve"> </w:t>
      </w:r>
      <w:r w:rsidR="003F33DF">
        <w:rPr>
          <w:color w:val="000000" w:themeColor="text1"/>
        </w:rPr>
        <w:t xml:space="preserve">meeting minutes and </w:t>
      </w:r>
      <w:r w:rsidR="00DB5743">
        <w:rPr>
          <w:color w:val="000000" w:themeColor="text1"/>
        </w:rPr>
        <w:t>Allen Drewes</w:t>
      </w:r>
      <w:r w:rsidR="007568F6">
        <w:rPr>
          <w:color w:val="000000" w:themeColor="text1"/>
        </w:rPr>
        <w:t xml:space="preserve"> </w:t>
      </w:r>
      <w:r w:rsidR="003F33DF">
        <w:rPr>
          <w:color w:val="000000" w:themeColor="text1"/>
        </w:rPr>
        <w:t>provided the second.  Motion passed.</w:t>
      </w:r>
    </w:p>
    <w:p w14:paraId="6B51DB1B" w14:textId="430CA337" w:rsidR="00DB5743" w:rsidRDefault="00DB5743" w:rsidP="0076177F">
      <w:pPr>
        <w:numPr>
          <w:ilvl w:val="0"/>
          <w:numId w:val="2"/>
        </w:numPr>
        <w:spacing w:before="240" w:after="0" w:line="240" w:lineRule="auto"/>
        <w:ind w:right="0" w:hanging="720"/>
        <w:rPr>
          <w:color w:val="000000" w:themeColor="text1"/>
        </w:rPr>
      </w:pPr>
      <w:r>
        <w:rPr>
          <w:color w:val="000000" w:themeColor="text1"/>
        </w:rPr>
        <w:t xml:space="preserve">Robert Coslow followed-up on several unresolved items from previous meetings and presented them as proposals for the committee to vote on.  </w:t>
      </w:r>
    </w:p>
    <w:p w14:paraId="0C1D94BE" w14:textId="6AFDB7B4" w:rsidR="00DB5743" w:rsidRDefault="00DB5743" w:rsidP="00DB5743">
      <w:pPr>
        <w:numPr>
          <w:ilvl w:val="1"/>
          <w:numId w:val="2"/>
        </w:numPr>
        <w:spacing w:before="240" w:after="0" w:line="240" w:lineRule="auto"/>
        <w:ind w:right="0" w:hanging="398"/>
        <w:rPr>
          <w:color w:val="000000" w:themeColor="text1"/>
        </w:rPr>
      </w:pPr>
      <w:r>
        <w:rPr>
          <w:color w:val="000000" w:themeColor="text1"/>
        </w:rPr>
        <w:t xml:space="preserve">Robert Coslow presented Proposal #1 to add gas heat pump options to R408 to match the Stretch Code.  In-depth discussion between council members commenced with discussion of whether the credit figures </w:t>
      </w:r>
      <w:r w:rsidR="001A6119">
        <w:rPr>
          <w:color w:val="000000" w:themeColor="text1"/>
        </w:rPr>
        <w:t xml:space="preserve">for gas heat pumps </w:t>
      </w:r>
      <w:r>
        <w:rPr>
          <w:color w:val="000000" w:themeColor="text1"/>
        </w:rPr>
        <w:t xml:space="preserve">provided in R408 were evaluated/provided by PNNL.  </w:t>
      </w:r>
      <w:r w:rsidR="001A6119">
        <w:rPr>
          <w:color w:val="000000" w:themeColor="text1"/>
        </w:rPr>
        <w:t xml:space="preserve">Public comment from </w:t>
      </w:r>
      <w:r>
        <w:rPr>
          <w:color w:val="000000" w:themeColor="text1"/>
        </w:rPr>
        <w:t xml:space="preserve">Erin Sherman indicated that the current credit figures are based off the 2021 IECC and it </w:t>
      </w:r>
      <w:r>
        <w:rPr>
          <w:color w:val="000000" w:themeColor="text1"/>
        </w:rPr>
        <w:lastRenderedPageBreak/>
        <w:t>would make sense to have them reevaluated by PNNL to correspond to the 2024 IECC, which has different base efficiency</w:t>
      </w:r>
      <w:r w:rsidR="001A6119">
        <w:rPr>
          <w:color w:val="000000" w:themeColor="text1"/>
        </w:rPr>
        <w:t>.  The subcommittee agreed that PNNL should be asked to review the numbers again</w:t>
      </w:r>
      <w:r w:rsidR="00AA319F">
        <w:rPr>
          <w:color w:val="000000" w:themeColor="text1"/>
        </w:rPr>
        <w:t xml:space="preserve">.  We should also remind PNNL </w:t>
      </w:r>
      <w:proofErr w:type="gramStart"/>
      <w:r w:rsidR="00AA319F">
        <w:rPr>
          <w:color w:val="000000" w:themeColor="text1"/>
        </w:rPr>
        <w:t>that  these</w:t>
      </w:r>
      <w:proofErr w:type="gramEnd"/>
      <w:r w:rsidR="00AA319F">
        <w:rPr>
          <w:color w:val="000000" w:themeColor="text1"/>
        </w:rPr>
        <w:t xml:space="preserve"> numbers were based off different base codes</w:t>
      </w:r>
      <w:r w:rsidR="001A6119">
        <w:rPr>
          <w:color w:val="000000" w:themeColor="text1"/>
        </w:rPr>
        <w:t xml:space="preserve">.  A motion was made by Allison Lindburg to accept the proposal with the current credits and adjust as necessary if PNNL comes back with updated figures.  If PNNL provides different figures, then the </w:t>
      </w:r>
      <w:r w:rsidR="00AA319F">
        <w:rPr>
          <w:color w:val="000000" w:themeColor="text1"/>
        </w:rPr>
        <w:t xml:space="preserve">2025 </w:t>
      </w:r>
      <w:r w:rsidR="001A6119">
        <w:rPr>
          <w:color w:val="000000" w:themeColor="text1"/>
        </w:rPr>
        <w:t xml:space="preserve">Stretch Code should be updated as well.  David Wytmar provided the second.  The subcommittee provided unanimous “yes” votes.  Motion passed.  </w:t>
      </w:r>
    </w:p>
    <w:p w14:paraId="5D4AB6F4" w14:textId="7B3C49D2" w:rsidR="00DB5743" w:rsidRDefault="00CB3459" w:rsidP="00AA319F">
      <w:pPr>
        <w:numPr>
          <w:ilvl w:val="1"/>
          <w:numId w:val="2"/>
        </w:numPr>
        <w:spacing w:before="240" w:after="0" w:line="240" w:lineRule="auto"/>
        <w:ind w:right="0" w:hanging="398"/>
        <w:rPr>
          <w:color w:val="000000" w:themeColor="text1"/>
        </w:rPr>
      </w:pPr>
      <w:r>
        <w:rPr>
          <w:color w:val="000000" w:themeColor="text1"/>
        </w:rPr>
        <w:t xml:space="preserve">Robert Coslow </w:t>
      </w:r>
      <w:r w:rsidR="00AA319F">
        <w:rPr>
          <w:color w:val="000000" w:themeColor="text1"/>
        </w:rPr>
        <w:t xml:space="preserve">presented Proposal #2 to remove amendments in R403.6 that are taken from the IRC.  Robert Coslow provided some background for this proposal indicating that past council had repeated some of the </w:t>
      </w:r>
      <w:r w:rsidR="00FD041F">
        <w:rPr>
          <w:color w:val="000000" w:themeColor="text1"/>
        </w:rPr>
        <w:t xml:space="preserve">mechanical </w:t>
      </w:r>
      <w:r w:rsidR="00AA319F">
        <w:rPr>
          <w:color w:val="000000" w:themeColor="text1"/>
        </w:rPr>
        <w:t xml:space="preserve">language from the IRC into the base code rather than just referencing the IRC. </w:t>
      </w:r>
      <w:r w:rsidR="00FD041F">
        <w:rPr>
          <w:color w:val="000000" w:themeColor="text1"/>
        </w:rPr>
        <w:t xml:space="preserve">Ryan Siegal provided additional information comparing these amendments to the IRC and noted that the mechanical requirements have remained constant for the last three code cycles in the IRC.  Subcommittee discussion continued to determine if it is better to just leave it in the IRC and not include it in the energy code.  A motion was made by David Wytmar to remove the current amendments in R403.6 and to not modify the corresponding language from the international code.  Scott Farbman provided the second.  </w:t>
      </w:r>
      <w:r w:rsidR="00D70628">
        <w:rPr>
          <w:color w:val="000000" w:themeColor="text1"/>
        </w:rPr>
        <w:t>Curtis Smith, representing environmental conservation groups, provided his support for a decision that ensures the most stringent requirements for codes as they apply to greenhouse gas emissions.  The subcommittee provided unanimous “yes” votes.  Motion passed.</w:t>
      </w:r>
    </w:p>
    <w:p w14:paraId="7FBA3D10" w14:textId="52C75055" w:rsidR="00CB3459" w:rsidRDefault="00CB3459" w:rsidP="00AA319F">
      <w:pPr>
        <w:numPr>
          <w:ilvl w:val="1"/>
          <w:numId w:val="2"/>
        </w:numPr>
        <w:spacing w:before="240" w:after="0" w:line="240" w:lineRule="auto"/>
        <w:ind w:right="0" w:hanging="398"/>
        <w:rPr>
          <w:color w:val="000000" w:themeColor="text1"/>
        </w:rPr>
      </w:pPr>
      <w:r>
        <w:rPr>
          <w:color w:val="000000" w:themeColor="text1"/>
        </w:rPr>
        <w:t>Scot</w:t>
      </w:r>
      <w:r w:rsidR="00B90327">
        <w:rPr>
          <w:color w:val="000000" w:themeColor="text1"/>
        </w:rPr>
        <w:t>t</w:t>
      </w:r>
      <w:r>
        <w:rPr>
          <w:color w:val="000000" w:themeColor="text1"/>
        </w:rPr>
        <w:t xml:space="preserve"> Farbman presented Proposal #3 to include a modified Appendix RK</w:t>
      </w:r>
      <w:r w:rsidR="007139BB">
        <w:rPr>
          <w:color w:val="000000" w:themeColor="text1"/>
        </w:rPr>
        <w:t xml:space="preserve"> (electrical readiness)</w:t>
      </w:r>
      <w:r>
        <w:rPr>
          <w:color w:val="000000" w:themeColor="text1"/>
        </w:rPr>
        <w:t xml:space="preserve">.  This is a modification to the R01 proposal that was presented by Erin Sherman at the February 4, </w:t>
      </w:r>
      <w:proofErr w:type="gramStart"/>
      <w:r>
        <w:rPr>
          <w:color w:val="000000" w:themeColor="text1"/>
        </w:rPr>
        <w:t>2025</w:t>
      </w:r>
      <w:proofErr w:type="gramEnd"/>
      <w:r>
        <w:rPr>
          <w:color w:val="000000" w:themeColor="text1"/>
        </w:rPr>
        <w:t xml:space="preserve"> meeting.  Scott worked with Erin on a modification to solve some of the cost concerns that were discussed when the proposal was first presented.  This modification would help to minimize additional costs from adopting Appendix RK and would also give future homeowners the flexibility that they need to install electric equipment or appliances in the future.  This modification removed the additional information from the original Proposal R01 pertaining to space heating requirements</w:t>
      </w:r>
      <w:r w:rsidR="007139BB">
        <w:rPr>
          <w:color w:val="000000" w:themeColor="text1"/>
        </w:rPr>
        <w:t xml:space="preserve"> and added two exceptions. Subcommittee </w:t>
      </w:r>
      <w:r w:rsidR="008142B7">
        <w:rPr>
          <w:color w:val="000000" w:themeColor="text1"/>
        </w:rPr>
        <w:t xml:space="preserve">discussion continued with some members still expressing concern at making this a mandatory part of the code due to the extra cost placed on homeowners.  Subcommittee proponents feel that the best time to make a home electric ready is at construction.  Public comment from </w:t>
      </w:r>
      <w:proofErr w:type="spellStart"/>
      <w:r w:rsidR="008142B7">
        <w:rPr>
          <w:color w:val="000000" w:themeColor="text1"/>
        </w:rPr>
        <w:t>MeLena</w:t>
      </w:r>
      <w:proofErr w:type="spellEnd"/>
      <w:r w:rsidR="008142B7">
        <w:rPr>
          <w:color w:val="000000" w:themeColor="text1"/>
        </w:rPr>
        <w:t xml:space="preserve"> Hessel</w:t>
      </w:r>
      <w:r w:rsidR="00B90327">
        <w:rPr>
          <w:color w:val="000000" w:themeColor="text1"/>
        </w:rPr>
        <w:t xml:space="preserve">, </w:t>
      </w:r>
      <w:r w:rsidR="008142B7">
        <w:rPr>
          <w:color w:val="000000" w:themeColor="text1"/>
        </w:rPr>
        <w:t xml:space="preserve">Brian </w:t>
      </w:r>
      <w:proofErr w:type="spellStart"/>
      <w:r w:rsidR="008142B7">
        <w:rPr>
          <w:color w:val="000000" w:themeColor="text1"/>
        </w:rPr>
        <w:t>Rayski</w:t>
      </w:r>
      <w:proofErr w:type="spellEnd"/>
      <w:r w:rsidR="00B90327">
        <w:rPr>
          <w:color w:val="000000" w:themeColor="text1"/>
        </w:rPr>
        <w:t xml:space="preserve">, and Ryan Wilmington </w:t>
      </w:r>
      <w:r w:rsidR="008142B7">
        <w:rPr>
          <w:color w:val="000000" w:themeColor="text1"/>
        </w:rPr>
        <w:t>stated their support for the proposal.</w:t>
      </w:r>
      <w:r w:rsidR="00B90327">
        <w:rPr>
          <w:color w:val="000000" w:themeColor="text1"/>
        </w:rPr>
        <w:t xml:space="preserve">  A motion was made by Scott Farbman to approve the proposal with modified Appendix RK and seconded by Rebecca Luke.  Scott Farbman, Allison Lindburg, and Rebecca Luke provided “yes” votes.  Jason Easton, Allen Drewes, David Wytmar, and Greg Thorpe provided “no” votes.  Motion defeated.</w:t>
      </w:r>
    </w:p>
    <w:p w14:paraId="0B358806" w14:textId="77777777" w:rsidR="00B90327" w:rsidRDefault="00B90327" w:rsidP="00B90327">
      <w:pPr>
        <w:numPr>
          <w:ilvl w:val="1"/>
          <w:numId w:val="2"/>
        </w:numPr>
        <w:spacing w:before="240" w:after="0" w:line="240" w:lineRule="auto"/>
        <w:ind w:right="0" w:hanging="398"/>
        <w:rPr>
          <w:color w:val="000000" w:themeColor="text1"/>
        </w:rPr>
      </w:pPr>
      <w:r>
        <w:rPr>
          <w:color w:val="000000" w:themeColor="text1"/>
        </w:rPr>
        <w:t>Scott Farbman presented Proposal #4 to modify Passive House Compliance options allowing both PHIUS and PHI into the base code as alternative compliance pathways.  A motion was made by Scott Farbman to approve the proposal and Allen Drewes provided a second.  Public comment from Isaac Enclave provided his support for the proposal as it is standard practice.  The subcommittee provided unanimous “yes” votes.  Motion passed.</w:t>
      </w:r>
    </w:p>
    <w:p w14:paraId="28D42354" w14:textId="1FAFFAB0" w:rsidR="00B90327" w:rsidRDefault="00B90327" w:rsidP="00B90327">
      <w:pPr>
        <w:spacing w:before="240" w:after="0" w:line="240" w:lineRule="auto"/>
        <w:ind w:left="1118" w:right="0" w:firstLine="0"/>
        <w:rPr>
          <w:color w:val="000000" w:themeColor="text1"/>
        </w:rPr>
      </w:pPr>
    </w:p>
    <w:p w14:paraId="1C84778A" w14:textId="6160B08C" w:rsidR="00990888" w:rsidRDefault="00B90327" w:rsidP="00990888">
      <w:pPr>
        <w:numPr>
          <w:ilvl w:val="0"/>
          <w:numId w:val="2"/>
        </w:numPr>
        <w:spacing w:before="240" w:after="0" w:line="240" w:lineRule="auto"/>
        <w:ind w:right="0" w:hanging="720"/>
        <w:rPr>
          <w:color w:val="000000" w:themeColor="text1"/>
        </w:rPr>
      </w:pPr>
      <w:r>
        <w:rPr>
          <w:color w:val="000000" w:themeColor="text1"/>
        </w:rPr>
        <w:lastRenderedPageBreak/>
        <w:t xml:space="preserve">Robert Coslow mentioned that the next step would be to integrate all approved proposals into a draft </w:t>
      </w:r>
      <w:r w:rsidR="00A66AA2">
        <w:rPr>
          <w:color w:val="000000" w:themeColor="text1"/>
        </w:rPr>
        <w:t xml:space="preserve">residential </w:t>
      </w:r>
      <w:r>
        <w:rPr>
          <w:color w:val="000000" w:themeColor="text1"/>
        </w:rPr>
        <w:t>code</w:t>
      </w:r>
      <w:r w:rsidR="00A66AA2">
        <w:rPr>
          <w:color w:val="000000" w:themeColor="text1"/>
        </w:rPr>
        <w:t xml:space="preserve"> and prepare it for formal voting</w:t>
      </w:r>
      <w:r>
        <w:rPr>
          <w:color w:val="000000" w:themeColor="text1"/>
        </w:rPr>
        <w:t>.  Robert will also reach out to PNNL on the credits for the gas heat pumps</w:t>
      </w:r>
      <w:r w:rsidR="00A66AA2">
        <w:rPr>
          <w:color w:val="000000" w:themeColor="text1"/>
        </w:rPr>
        <w:t>.</w:t>
      </w:r>
    </w:p>
    <w:p w14:paraId="486B7D94" w14:textId="29587BAE" w:rsidR="001416C4" w:rsidRPr="00990888" w:rsidRDefault="00A66AA2" w:rsidP="00990888">
      <w:pPr>
        <w:numPr>
          <w:ilvl w:val="0"/>
          <w:numId w:val="2"/>
        </w:numPr>
        <w:spacing w:before="240" w:after="0" w:line="240" w:lineRule="auto"/>
        <w:ind w:right="0" w:hanging="720"/>
        <w:rPr>
          <w:color w:val="000000" w:themeColor="text1"/>
        </w:rPr>
      </w:pPr>
      <w:r>
        <w:rPr>
          <w:color w:val="000000" w:themeColor="text1"/>
        </w:rPr>
        <w:t>Allen Drewes</w:t>
      </w:r>
      <w:r w:rsidR="001416C4" w:rsidRPr="00990888">
        <w:rPr>
          <w:color w:val="000000" w:themeColor="text1"/>
        </w:rPr>
        <w:t xml:space="preserve"> motioned to adjourn with </w:t>
      </w:r>
      <w:r>
        <w:rPr>
          <w:color w:val="000000" w:themeColor="text1"/>
        </w:rPr>
        <w:t>Allison Lindburg</w:t>
      </w:r>
      <w:r w:rsidR="001416C4" w:rsidRPr="00990888">
        <w:rPr>
          <w:color w:val="000000" w:themeColor="text1"/>
        </w:rPr>
        <w:t xml:space="preserve"> providing the second.  Meeting was adjourned at 1:</w:t>
      </w:r>
      <w:r w:rsidR="00990888">
        <w:rPr>
          <w:color w:val="000000" w:themeColor="text1"/>
        </w:rPr>
        <w:t>2</w:t>
      </w:r>
      <w:r>
        <w:rPr>
          <w:color w:val="000000" w:themeColor="text1"/>
        </w:rPr>
        <w:t>4</w:t>
      </w:r>
      <w:r w:rsidR="001416C4" w:rsidRPr="00990888">
        <w:rPr>
          <w:color w:val="000000" w:themeColor="text1"/>
        </w:rPr>
        <w:t xml:space="preserve"> PM</w:t>
      </w:r>
      <w:r w:rsidR="00990888">
        <w:rPr>
          <w:color w:val="000000" w:themeColor="text1"/>
        </w:rPr>
        <w:t>.</w:t>
      </w:r>
    </w:p>
    <w:sectPr w:rsidR="001416C4" w:rsidRPr="00990888" w:rsidSect="00CE7478">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994C7" w14:textId="77777777" w:rsidR="0000208A" w:rsidRDefault="0000208A" w:rsidP="00217B15">
      <w:pPr>
        <w:spacing w:after="0" w:line="240" w:lineRule="auto"/>
      </w:pPr>
      <w:r>
        <w:separator/>
      </w:r>
    </w:p>
  </w:endnote>
  <w:endnote w:type="continuationSeparator" w:id="0">
    <w:p w14:paraId="559B5795" w14:textId="77777777" w:rsidR="0000208A" w:rsidRDefault="0000208A" w:rsidP="00217B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37806" w14:textId="77777777" w:rsidR="00217B15" w:rsidRDefault="00217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4676C" w14:textId="77777777" w:rsidR="00217B15" w:rsidRDefault="00217B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CF44D" w14:textId="77777777" w:rsidR="00217B15" w:rsidRDefault="00217B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A97C2" w14:textId="77777777" w:rsidR="0000208A" w:rsidRDefault="0000208A" w:rsidP="00217B15">
      <w:pPr>
        <w:spacing w:after="0" w:line="240" w:lineRule="auto"/>
      </w:pPr>
      <w:r>
        <w:separator/>
      </w:r>
    </w:p>
  </w:footnote>
  <w:footnote w:type="continuationSeparator" w:id="0">
    <w:p w14:paraId="7A53DF98" w14:textId="77777777" w:rsidR="0000208A" w:rsidRDefault="0000208A" w:rsidP="00217B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91630" w14:textId="7F75FF4C" w:rsidR="00217B15" w:rsidRDefault="00217B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0B57B" w14:textId="7AC3E42C" w:rsidR="00217B15" w:rsidRDefault="00217B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AFB1E" w14:textId="42317C2F" w:rsidR="00217B15" w:rsidRDefault="00217B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A441F"/>
    <w:multiLevelType w:val="hybridMultilevel"/>
    <w:tmpl w:val="4C7233BA"/>
    <w:lvl w:ilvl="0" w:tplc="04090001">
      <w:start w:val="1"/>
      <w:numFmt w:val="bullet"/>
      <w:lvlText w:val=""/>
      <w:lvlJc w:val="left"/>
      <w:pPr>
        <w:ind w:left="1118" w:hanging="360"/>
      </w:pPr>
      <w:rPr>
        <w:rFonts w:ascii="Symbol" w:hAnsi="Symbol" w:hint="default"/>
      </w:rPr>
    </w:lvl>
    <w:lvl w:ilvl="1" w:tplc="04090003" w:tentative="1">
      <w:start w:val="1"/>
      <w:numFmt w:val="bullet"/>
      <w:lvlText w:val="o"/>
      <w:lvlJc w:val="left"/>
      <w:pPr>
        <w:ind w:left="1838" w:hanging="360"/>
      </w:pPr>
      <w:rPr>
        <w:rFonts w:ascii="Courier New" w:hAnsi="Courier New" w:cs="Courier New" w:hint="default"/>
      </w:rPr>
    </w:lvl>
    <w:lvl w:ilvl="2" w:tplc="04090005" w:tentative="1">
      <w:start w:val="1"/>
      <w:numFmt w:val="bullet"/>
      <w:lvlText w:val=""/>
      <w:lvlJc w:val="left"/>
      <w:pPr>
        <w:ind w:left="2558" w:hanging="360"/>
      </w:pPr>
      <w:rPr>
        <w:rFonts w:ascii="Wingdings" w:hAnsi="Wingdings" w:hint="default"/>
      </w:rPr>
    </w:lvl>
    <w:lvl w:ilvl="3" w:tplc="04090001" w:tentative="1">
      <w:start w:val="1"/>
      <w:numFmt w:val="bullet"/>
      <w:lvlText w:val=""/>
      <w:lvlJc w:val="left"/>
      <w:pPr>
        <w:ind w:left="3278" w:hanging="360"/>
      </w:pPr>
      <w:rPr>
        <w:rFonts w:ascii="Symbol" w:hAnsi="Symbol" w:hint="default"/>
      </w:rPr>
    </w:lvl>
    <w:lvl w:ilvl="4" w:tplc="04090003" w:tentative="1">
      <w:start w:val="1"/>
      <w:numFmt w:val="bullet"/>
      <w:lvlText w:val="o"/>
      <w:lvlJc w:val="left"/>
      <w:pPr>
        <w:ind w:left="3998" w:hanging="360"/>
      </w:pPr>
      <w:rPr>
        <w:rFonts w:ascii="Courier New" w:hAnsi="Courier New" w:cs="Courier New" w:hint="default"/>
      </w:rPr>
    </w:lvl>
    <w:lvl w:ilvl="5" w:tplc="04090005" w:tentative="1">
      <w:start w:val="1"/>
      <w:numFmt w:val="bullet"/>
      <w:lvlText w:val=""/>
      <w:lvlJc w:val="left"/>
      <w:pPr>
        <w:ind w:left="4718" w:hanging="360"/>
      </w:pPr>
      <w:rPr>
        <w:rFonts w:ascii="Wingdings" w:hAnsi="Wingdings" w:hint="default"/>
      </w:rPr>
    </w:lvl>
    <w:lvl w:ilvl="6" w:tplc="04090001" w:tentative="1">
      <w:start w:val="1"/>
      <w:numFmt w:val="bullet"/>
      <w:lvlText w:val=""/>
      <w:lvlJc w:val="left"/>
      <w:pPr>
        <w:ind w:left="5438" w:hanging="360"/>
      </w:pPr>
      <w:rPr>
        <w:rFonts w:ascii="Symbol" w:hAnsi="Symbol" w:hint="default"/>
      </w:rPr>
    </w:lvl>
    <w:lvl w:ilvl="7" w:tplc="04090003" w:tentative="1">
      <w:start w:val="1"/>
      <w:numFmt w:val="bullet"/>
      <w:lvlText w:val="o"/>
      <w:lvlJc w:val="left"/>
      <w:pPr>
        <w:ind w:left="6158" w:hanging="360"/>
      </w:pPr>
      <w:rPr>
        <w:rFonts w:ascii="Courier New" w:hAnsi="Courier New" w:cs="Courier New" w:hint="default"/>
      </w:rPr>
    </w:lvl>
    <w:lvl w:ilvl="8" w:tplc="04090005" w:tentative="1">
      <w:start w:val="1"/>
      <w:numFmt w:val="bullet"/>
      <w:lvlText w:val=""/>
      <w:lvlJc w:val="left"/>
      <w:pPr>
        <w:ind w:left="6878" w:hanging="360"/>
      </w:pPr>
      <w:rPr>
        <w:rFonts w:ascii="Wingdings" w:hAnsi="Wingdings" w:hint="default"/>
      </w:rPr>
    </w:lvl>
  </w:abstractNum>
  <w:abstractNum w:abstractNumId="1" w15:restartNumberingAfterBreak="0">
    <w:nsid w:val="4C406D6D"/>
    <w:multiLevelType w:val="hybridMultilevel"/>
    <w:tmpl w:val="64F214A0"/>
    <w:lvl w:ilvl="0" w:tplc="A5E85A9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314E59C">
      <w:start w:val="1"/>
      <w:numFmt w:val="bullet"/>
      <w:lvlText w:val="o"/>
      <w:lvlJc w:val="left"/>
      <w:pPr>
        <w:ind w:left="11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C84518C">
      <w:start w:val="1"/>
      <w:numFmt w:val="bullet"/>
      <w:lvlText w:val="▪"/>
      <w:lvlJc w:val="left"/>
      <w:pPr>
        <w:ind w:left="18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8F63FB8">
      <w:start w:val="1"/>
      <w:numFmt w:val="bullet"/>
      <w:lvlText w:val="•"/>
      <w:lvlJc w:val="left"/>
      <w:pPr>
        <w:ind w:left="25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CC1CB0">
      <w:start w:val="1"/>
      <w:numFmt w:val="bullet"/>
      <w:lvlText w:val="o"/>
      <w:lvlJc w:val="left"/>
      <w:pPr>
        <w:ind w:left="32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98092F8">
      <w:start w:val="1"/>
      <w:numFmt w:val="bullet"/>
      <w:lvlText w:val="▪"/>
      <w:lvlJc w:val="left"/>
      <w:pPr>
        <w:ind w:left="39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230816C">
      <w:start w:val="1"/>
      <w:numFmt w:val="bullet"/>
      <w:lvlText w:val="•"/>
      <w:lvlJc w:val="left"/>
      <w:pPr>
        <w:ind w:left="47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2D0DAC8">
      <w:start w:val="1"/>
      <w:numFmt w:val="bullet"/>
      <w:lvlText w:val="o"/>
      <w:lvlJc w:val="left"/>
      <w:pPr>
        <w:ind w:left="54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B08AF76">
      <w:start w:val="1"/>
      <w:numFmt w:val="bullet"/>
      <w:lvlText w:val="▪"/>
      <w:lvlJc w:val="left"/>
      <w:pPr>
        <w:ind w:left="61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9D27CE3"/>
    <w:multiLevelType w:val="hybridMultilevel"/>
    <w:tmpl w:val="DFB00DDE"/>
    <w:lvl w:ilvl="0" w:tplc="0409000F">
      <w:start w:val="1"/>
      <w:numFmt w:val="decimal"/>
      <w:lvlText w:val="%1."/>
      <w:lvlJc w:val="left"/>
      <w:pPr>
        <w:ind w:left="720"/>
      </w:pPr>
      <w:rPr>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1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18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5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2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39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47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4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1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42098801">
    <w:abstractNumId w:val="1"/>
  </w:num>
  <w:num w:numId="2" w16cid:durableId="480344585">
    <w:abstractNumId w:val="2"/>
  </w:num>
  <w:num w:numId="3" w16cid:durableId="21394478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7EC3"/>
    <w:rsid w:val="0000208A"/>
    <w:rsid w:val="00007279"/>
    <w:rsid w:val="00020739"/>
    <w:rsid w:val="000238ED"/>
    <w:rsid w:val="000243A2"/>
    <w:rsid w:val="00041023"/>
    <w:rsid w:val="00057EAD"/>
    <w:rsid w:val="0006061E"/>
    <w:rsid w:val="00062DBE"/>
    <w:rsid w:val="000645C5"/>
    <w:rsid w:val="00064DB3"/>
    <w:rsid w:val="00071712"/>
    <w:rsid w:val="00083FE5"/>
    <w:rsid w:val="000A3C47"/>
    <w:rsid w:val="000E1A64"/>
    <w:rsid w:val="001416C4"/>
    <w:rsid w:val="00150B11"/>
    <w:rsid w:val="001539EE"/>
    <w:rsid w:val="00155A5F"/>
    <w:rsid w:val="00165FFA"/>
    <w:rsid w:val="0019519E"/>
    <w:rsid w:val="001A6119"/>
    <w:rsid w:val="001D0FD0"/>
    <w:rsid w:val="001D6CFD"/>
    <w:rsid w:val="001E7FF2"/>
    <w:rsid w:val="0020454D"/>
    <w:rsid w:val="00214396"/>
    <w:rsid w:val="00217B15"/>
    <w:rsid w:val="002836B7"/>
    <w:rsid w:val="002D1FE3"/>
    <w:rsid w:val="002F09D2"/>
    <w:rsid w:val="0031009D"/>
    <w:rsid w:val="003250AB"/>
    <w:rsid w:val="00352700"/>
    <w:rsid w:val="00362345"/>
    <w:rsid w:val="003657B0"/>
    <w:rsid w:val="003F33DF"/>
    <w:rsid w:val="00401D81"/>
    <w:rsid w:val="004065F3"/>
    <w:rsid w:val="004214F0"/>
    <w:rsid w:val="004439D8"/>
    <w:rsid w:val="00447380"/>
    <w:rsid w:val="0045079F"/>
    <w:rsid w:val="004900B2"/>
    <w:rsid w:val="004A3EDB"/>
    <w:rsid w:val="0050337B"/>
    <w:rsid w:val="00505614"/>
    <w:rsid w:val="00507C36"/>
    <w:rsid w:val="00533EB0"/>
    <w:rsid w:val="005E506C"/>
    <w:rsid w:val="005F4729"/>
    <w:rsid w:val="00604363"/>
    <w:rsid w:val="00604927"/>
    <w:rsid w:val="006371FC"/>
    <w:rsid w:val="00660F06"/>
    <w:rsid w:val="00675F18"/>
    <w:rsid w:val="006966A8"/>
    <w:rsid w:val="006A244C"/>
    <w:rsid w:val="006A5F88"/>
    <w:rsid w:val="006C651C"/>
    <w:rsid w:val="006F3467"/>
    <w:rsid w:val="007139BB"/>
    <w:rsid w:val="00716531"/>
    <w:rsid w:val="00727CBC"/>
    <w:rsid w:val="00735464"/>
    <w:rsid w:val="00736778"/>
    <w:rsid w:val="007568F6"/>
    <w:rsid w:val="00756B77"/>
    <w:rsid w:val="0076177F"/>
    <w:rsid w:val="0077262B"/>
    <w:rsid w:val="007B0461"/>
    <w:rsid w:val="007B145D"/>
    <w:rsid w:val="007B21F0"/>
    <w:rsid w:val="007C29CE"/>
    <w:rsid w:val="00800292"/>
    <w:rsid w:val="008142B7"/>
    <w:rsid w:val="00815B51"/>
    <w:rsid w:val="008660F8"/>
    <w:rsid w:val="00895866"/>
    <w:rsid w:val="00897D90"/>
    <w:rsid w:val="008A75BD"/>
    <w:rsid w:val="008F23EA"/>
    <w:rsid w:val="008F6DD1"/>
    <w:rsid w:val="00951122"/>
    <w:rsid w:val="00953F1C"/>
    <w:rsid w:val="00984A07"/>
    <w:rsid w:val="00987FEC"/>
    <w:rsid w:val="00990888"/>
    <w:rsid w:val="009B3F86"/>
    <w:rsid w:val="009D3871"/>
    <w:rsid w:val="009E3A09"/>
    <w:rsid w:val="009F184F"/>
    <w:rsid w:val="00A14311"/>
    <w:rsid w:val="00A21F93"/>
    <w:rsid w:val="00A22CB1"/>
    <w:rsid w:val="00A259EB"/>
    <w:rsid w:val="00A47EFE"/>
    <w:rsid w:val="00A66AA2"/>
    <w:rsid w:val="00A70F82"/>
    <w:rsid w:val="00A76FCE"/>
    <w:rsid w:val="00A855B7"/>
    <w:rsid w:val="00AA319F"/>
    <w:rsid w:val="00AC708F"/>
    <w:rsid w:val="00AD2E57"/>
    <w:rsid w:val="00AE4689"/>
    <w:rsid w:val="00B04C8A"/>
    <w:rsid w:val="00B4647C"/>
    <w:rsid w:val="00B76222"/>
    <w:rsid w:val="00B76A07"/>
    <w:rsid w:val="00B77AD9"/>
    <w:rsid w:val="00B90327"/>
    <w:rsid w:val="00B96BA8"/>
    <w:rsid w:val="00BD5346"/>
    <w:rsid w:val="00BD59E2"/>
    <w:rsid w:val="00BD5AB9"/>
    <w:rsid w:val="00BE04A6"/>
    <w:rsid w:val="00BE0574"/>
    <w:rsid w:val="00BE45AB"/>
    <w:rsid w:val="00C129B8"/>
    <w:rsid w:val="00C3282C"/>
    <w:rsid w:val="00C73536"/>
    <w:rsid w:val="00C9085B"/>
    <w:rsid w:val="00CA2EFD"/>
    <w:rsid w:val="00CB3459"/>
    <w:rsid w:val="00CD2DA5"/>
    <w:rsid w:val="00CE7478"/>
    <w:rsid w:val="00CE7D78"/>
    <w:rsid w:val="00CF0D87"/>
    <w:rsid w:val="00D0445B"/>
    <w:rsid w:val="00D132D6"/>
    <w:rsid w:val="00D57EC3"/>
    <w:rsid w:val="00D62FEA"/>
    <w:rsid w:val="00D65F69"/>
    <w:rsid w:val="00D70628"/>
    <w:rsid w:val="00D75C2C"/>
    <w:rsid w:val="00DA585E"/>
    <w:rsid w:val="00DB2B52"/>
    <w:rsid w:val="00DB5743"/>
    <w:rsid w:val="00DD0D2C"/>
    <w:rsid w:val="00DF3093"/>
    <w:rsid w:val="00DF50AB"/>
    <w:rsid w:val="00E025DC"/>
    <w:rsid w:val="00E62F4F"/>
    <w:rsid w:val="00E6600A"/>
    <w:rsid w:val="00E81AEB"/>
    <w:rsid w:val="00E84E32"/>
    <w:rsid w:val="00EA385F"/>
    <w:rsid w:val="00EC410B"/>
    <w:rsid w:val="00ED7850"/>
    <w:rsid w:val="00EE1180"/>
    <w:rsid w:val="00EE1356"/>
    <w:rsid w:val="00F00F06"/>
    <w:rsid w:val="00F60953"/>
    <w:rsid w:val="00F70BAC"/>
    <w:rsid w:val="00F73096"/>
    <w:rsid w:val="00F80988"/>
    <w:rsid w:val="00F93242"/>
    <w:rsid w:val="00FA2EA2"/>
    <w:rsid w:val="00FC4332"/>
    <w:rsid w:val="00FD041F"/>
    <w:rsid w:val="00FE00FF"/>
    <w:rsid w:val="00FE09BB"/>
    <w:rsid w:val="00FE526D"/>
    <w:rsid w:val="00FE6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27D576"/>
  <w15:docId w15:val="{CCE9586F-D4FC-4729-B57E-C0546F045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71" w:lineRule="auto"/>
      <w:ind w:left="10" w:right="4341"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BE45AB"/>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17B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7B15"/>
    <w:rPr>
      <w:rFonts w:ascii="Arial" w:eastAsia="Arial" w:hAnsi="Arial" w:cs="Arial"/>
      <w:color w:val="000000"/>
    </w:rPr>
  </w:style>
  <w:style w:type="paragraph" w:styleId="Footer">
    <w:name w:val="footer"/>
    <w:basedOn w:val="Normal"/>
    <w:link w:val="FooterChar"/>
    <w:uiPriority w:val="99"/>
    <w:unhideWhenUsed/>
    <w:rsid w:val="00217B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7B15"/>
    <w:rPr>
      <w:rFonts w:ascii="Arial" w:eastAsia="Arial" w:hAnsi="Arial" w:cs="Arial"/>
      <w:color w:val="000000"/>
    </w:rPr>
  </w:style>
  <w:style w:type="paragraph" w:styleId="ListParagraph">
    <w:name w:val="List Paragraph"/>
    <w:basedOn w:val="Normal"/>
    <w:uiPriority w:val="34"/>
    <w:qFormat/>
    <w:rsid w:val="004439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150</TotalTime>
  <Pages>3</Pages>
  <Words>807</Words>
  <Characters>4603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Coslow, Robert</dc:creator>
  <cp:keywords/>
  <cp:lastModifiedBy>Coslow, Robert</cp:lastModifiedBy>
  <cp:revision>6</cp:revision>
  <dcterms:created xsi:type="dcterms:W3CDTF">2025-03-05T19:07:00Z</dcterms:created>
  <dcterms:modified xsi:type="dcterms:W3CDTF">2025-03-18T17:42:00Z</dcterms:modified>
</cp:coreProperties>
</file>